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1403E" w14:textId="6CE7F61A" w:rsidR="00A77C66" w:rsidRDefault="008202AC" w:rsidP="00D42CE2">
      <w:pPr>
        <w:spacing w:after="0" w:line="319" w:lineRule="auto"/>
        <w:contextualSpacing/>
        <w:rPr>
          <w:b/>
          <w:bCs/>
          <w:i/>
          <w:iCs/>
        </w:rPr>
      </w:pPr>
      <w:r w:rsidRPr="003A2A2E">
        <w:rPr>
          <w:rFonts w:cstheme="minorHAnsi"/>
          <w:noProof/>
        </w:rPr>
        <w:drawing>
          <wp:anchor distT="0" distB="0" distL="114300" distR="114300" simplePos="0" relativeHeight="251658240" behindDoc="1" locked="0" layoutInCell="1" allowOverlap="1" wp14:anchorId="6C655E5D" wp14:editId="037732E9">
            <wp:simplePos x="0" y="0"/>
            <wp:positionH relativeFrom="page">
              <wp:posOffset>-38998</wp:posOffset>
            </wp:positionH>
            <wp:positionV relativeFrom="paragraph">
              <wp:posOffset>-722103</wp:posOffset>
            </wp:positionV>
            <wp:extent cx="7820025" cy="10687685"/>
            <wp:effectExtent l="0" t="0" r="9525" b="0"/>
            <wp:wrapNone/>
            <wp:docPr id="9" name="Picture 9"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4EBA8DA6" w14:textId="61D61CE7" w:rsidR="00A77C66" w:rsidRDefault="00A77C66" w:rsidP="00D42CE2">
      <w:pPr>
        <w:spacing w:after="0" w:line="319" w:lineRule="auto"/>
        <w:contextualSpacing/>
        <w:rPr>
          <w:b/>
          <w:bCs/>
          <w:i/>
          <w:iCs/>
        </w:rPr>
      </w:pPr>
    </w:p>
    <w:p w14:paraId="21C9D659" w14:textId="081BB225" w:rsidR="00416BBA" w:rsidRPr="00490D4F" w:rsidRDefault="00416BBA" w:rsidP="00D42CE2">
      <w:pPr>
        <w:autoSpaceDE w:val="0"/>
        <w:autoSpaceDN w:val="0"/>
        <w:adjustRightInd w:val="0"/>
        <w:spacing w:after="0" w:line="319" w:lineRule="auto"/>
        <w:contextualSpacing/>
        <w:rPr>
          <w:rFonts w:cs="Helvetica"/>
          <w:sz w:val="32"/>
          <w:szCs w:val="32"/>
        </w:rPr>
      </w:pPr>
    </w:p>
    <w:p w14:paraId="5730DB4A" w14:textId="6A1BFCB8" w:rsidR="00416BBA" w:rsidRDefault="00416BBA" w:rsidP="00D42CE2">
      <w:pPr>
        <w:autoSpaceDE w:val="0"/>
        <w:autoSpaceDN w:val="0"/>
        <w:adjustRightInd w:val="0"/>
        <w:spacing w:after="0" w:line="319" w:lineRule="auto"/>
        <w:contextualSpacing/>
        <w:jc w:val="center"/>
        <w:rPr>
          <w:rFonts w:cs="Calibri,Bold"/>
          <w:b/>
          <w:bCs/>
          <w:sz w:val="32"/>
          <w:szCs w:val="32"/>
          <w:u w:val="single"/>
        </w:rPr>
      </w:pPr>
    </w:p>
    <w:p w14:paraId="1169A856" w14:textId="77777777" w:rsidR="00D42CE2" w:rsidRDefault="00D42CE2" w:rsidP="00D42CE2">
      <w:pPr>
        <w:spacing w:after="0" w:line="319" w:lineRule="auto"/>
        <w:contextualSpacing/>
        <w:rPr>
          <w:b/>
          <w:bCs/>
          <w:i/>
          <w:iCs/>
        </w:rPr>
      </w:pPr>
    </w:p>
    <w:p w14:paraId="1D6B9FFF" w14:textId="77777777" w:rsidR="00D42CE2"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p>
    <w:p w14:paraId="44E5A851" w14:textId="77777777" w:rsidR="00D42CE2"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p>
    <w:p w14:paraId="39770B7C" w14:textId="77777777" w:rsidR="00D42CE2"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p>
    <w:p w14:paraId="270068A5" w14:textId="77777777" w:rsidR="00D42CE2"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p>
    <w:p w14:paraId="55BB3830" w14:textId="77777777" w:rsidR="00D42CE2"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p>
    <w:p w14:paraId="0A6776C3" w14:textId="77777777" w:rsidR="00D42CE2"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p>
    <w:p w14:paraId="3E43CAD7" w14:textId="77777777" w:rsidR="00D42CE2"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p>
    <w:p w14:paraId="49C97631" w14:textId="77777777" w:rsidR="00D42CE2"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p>
    <w:p w14:paraId="50C818B5" w14:textId="77777777" w:rsidR="00D42CE2"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p>
    <w:p w14:paraId="2768A89A" w14:textId="4D3EE4D7" w:rsidR="00D42CE2" w:rsidRPr="00E407B1"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r>
        <w:rPr>
          <w:rFonts w:cs="Helvetica-Bold"/>
          <w:b/>
          <w:bCs/>
          <w:color w:val="FFFFFF" w:themeColor="background1"/>
          <w:sz w:val="32"/>
          <w:szCs w:val="32"/>
        </w:rPr>
        <w:t xml:space="preserve">RFT </w:t>
      </w:r>
      <w:r w:rsidR="00593C28" w:rsidRPr="00593C28">
        <w:rPr>
          <w:rFonts w:cs="Helvetica-Bold"/>
          <w:b/>
          <w:bCs/>
          <w:color w:val="FFFFFF" w:themeColor="background1"/>
          <w:sz w:val="32"/>
          <w:szCs w:val="32"/>
        </w:rPr>
        <w:t>0</w:t>
      </w:r>
      <w:r w:rsidR="00CD4E4E">
        <w:rPr>
          <w:rFonts w:cs="Helvetica-Bold"/>
          <w:b/>
          <w:bCs/>
          <w:color w:val="FFFFFF" w:themeColor="background1"/>
          <w:sz w:val="32"/>
          <w:szCs w:val="32"/>
        </w:rPr>
        <w:t>1</w:t>
      </w:r>
      <w:r w:rsidRPr="00593C28">
        <w:rPr>
          <w:rFonts w:cs="Helvetica-Bold"/>
          <w:b/>
          <w:bCs/>
          <w:color w:val="FFFFFF" w:themeColor="background1"/>
          <w:sz w:val="32"/>
          <w:szCs w:val="32"/>
        </w:rPr>
        <w:t>/2</w:t>
      </w:r>
      <w:r w:rsidR="00CD4E4E">
        <w:rPr>
          <w:rFonts w:cs="Helvetica-Bold"/>
          <w:b/>
          <w:bCs/>
          <w:color w:val="FFFFFF" w:themeColor="background1"/>
          <w:sz w:val="32"/>
          <w:szCs w:val="32"/>
        </w:rPr>
        <w:t>6</w:t>
      </w:r>
      <w:r w:rsidRPr="00593C28">
        <w:rPr>
          <w:rFonts w:cs="Helvetica-Bold"/>
          <w:b/>
          <w:bCs/>
          <w:color w:val="FFFFFF" w:themeColor="background1"/>
          <w:sz w:val="32"/>
          <w:szCs w:val="32"/>
        </w:rPr>
        <w:t>DL</w:t>
      </w:r>
      <w:r>
        <w:rPr>
          <w:rFonts w:cs="Helvetica-Bold"/>
          <w:b/>
          <w:bCs/>
          <w:color w:val="FFFFFF" w:themeColor="background1"/>
          <w:sz w:val="32"/>
          <w:szCs w:val="32"/>
        </w:rPr>
        <w:t xml:space="preserve"> Request for </w:t>
      </w:r>
      <w:r w:rsidRPr="00E407B1">
        <w:rPr>
          <w:rFonts w:cs="Helvetica-Bold"/>
          <w:b/>
          <w:bCs/>
          <w:color w:val="FFFFFF" w:themeColor="background1"/>
          <w:sz w:val="32"/>
          <w:szCs w:val="32"/>
        </w:rPr>
        <w:t>Tender</w:t>
      </w:r>
      <w:r>
        <w:rPr>
          <w:rFonts w:cs="Helvetica-Bold"/>
          <w:b/>
          <w:bCs/>
          <w:color w:val="FFFFFF" w:themeColor="background1"/>
          <w:sz w:val="32"/>
          <w:szCs w:val="32"/>
        </w:rPr>
        <w:t>s</w:t>
      </w:r>
      <w:r w:rsidRPr="00E407B1">
        <w:rPr>
          <w:rFonts w:cs="Helvetica-Bold"/>
          <w:b/>
          <w:bCs/>
          <w:color w:val="FFFFFF" w:themeColor="background1"/>
          <w:sz w:val="32"/>
          <w:szCs w:val="32"/>
        </w:rPr>
        <w:t xml:space="preserve"> for:     </w:t>
      </w:r>
    </w:p>
    <w:p w14:paraId="7518F568" w14:textId="587EE06C" w:rsidR="00D42CE2" w:rsidRPr="00E407B1" w:rsidRDefault="00D42CE2" w:rsidP="00D42CE2">
      <w:pPr>
        <w:autoSpaceDE w:val="0"/>
        <w:autoSpaceDN w:val="0"/>
        <w:adjustRightInd w:val="0"/>
        <w:spacing w:after="0" w:line="319" w:lineRule="auto"/>
        <w:contextualSpacing/>
        <w:jc w:val="center"/>
        <w:rPr>
          <w:rFonts w:cs="Helvetica-Bold"/>
          <w:b/>
          <w:bCs/>
          <w:color w:val="FFFFFF" w:themeColor="background1"/>
          <w:sz w:val="32"/>
          <w:szCs w:val="32"/>
        </w:rPr>
      </w:pPr>
      <w:r w:rsidRPr="00E407B1">
        <w:rPr>
          <w:rFonts w:cs="Helvetica-Bold"/>
          <w:b/>
          <w:bCs/>
          <w:color w:val="FFFFFF" w:themeColor="background1"/>
          <w:sz w:val="32"/>
          <w:szCs w:val="32"/>
        </w:rPr>
        <w:t xml:space="preserve">A Multi-participant Framework for </w:t>
      </w:r>
      <w:r w:rsidR="009404B4">
        <w:rPr>
          <w:rFonts w:cs="Helvetica-Bold"/>
          <w:b/>
          <w:bCs/>
          <w:color w:val="FFFFFF" w:themeColor="background1"/>
          <w:sz w:val="32"/>
          <w:szCs w:val="32"/>
        </w:rPr>
        <w:t>Building Maintenance &amp; Refurbishment</w:t>
      </w:r>
      <w:r>
        <w:rPr>
          <w:rFonts w:cs="Helvetica-Bold"/>
          <w:b/>
          <w:bCs/>
          <w:color w:val="FFFFFF" w:themeColor="background1"/>
          <w:sz w:val="32"/>
          <w:szCs w:val="32"/>
        </w:rPr>
        <w:t xml:space="preserve"> </w:t>
      </w:r>
      <w:r w:rsidRPr="00E407B1">
        <w:rPr>
          <w:rFonts w:cs="Helvetica-Bold"/>
          <w:b/>
          <w:bCs/>
          <w:color w:val="FFFFFF" w:themeColor="background1"/>
          <w:sz w:val="32"/>
          <w:szCs w:val="32"/>
        </w:rPr>
        <w:t xml:space="preserve">Term Maintenance and Refurbishment </w:t>
      </w:r>
      <w:r>
        <w:rPr>
          <w:rFonts w:cs="Helvetica-Bold"/>
          <w:b/>
          <w:bCs/>
          <w:color w:val="FFFFFF" w:themeColor="background1"/>
          <w:sz w:val="32"/>
          <w:szCs w:val="32"/>
        </w:rPr>
        <w:t>(TMRC)</w:t>
      </w:r>
      <w:r w:rsidRPr="00E407B1">
        <w:rPr>
          <w:rFonts w:cs="Helvetica-Bold"/>
          <w:b/>
          <w:bCs/>
          <w:color w:val="FFFFFF" w:themeColor="background1"/>
          <w:sz w:val="32"/>
          <w:szCs w:val="32"/>
        </w:rPr>
        <w:t xml:space="preserve"> at </w:t>
      </w:r>
      <w:r>
        <w:rPr>
          <w:rFonts w:cs="Helvetica-Bold"/>
          <w:b/>
          <w:bCs/>
          <w:color w:val="FFFFFF" w:themeColor="background1"/>
          <w:sz w:val="32"/>
          <w:szCs w:val="32"/>
        </w:rPr>
        <w:t xml:space="preserve">Atlantic Technological University Donegal </w:t>
      </w:r>
    </w:p>
    <w:p w14:paraId="598B9256" w14:textId="77777777" w:rsidR="00D42CE2" w:rsidRPr="00B136DA" w:rsidRDefault="00D42CE2" w:rsidP="00D42CE2">
      <w:pPr>
        <w:autoSpaceDE w:val="0"/>
        <w:autoSpaceDN w:val="0"/>
        <w:adjustRightInd w:val="0"/>
        <w:spacing w:after="0" w:line="319" w:lineRule="auto"/>
        <w:contextualSpacing/>
        <w:rPr>
          <w:rFonts w:cs="Helvetica"/>
          <w:sz w:val="32"/>
          <w:szCs w:val="32"/>
        </w:rPr>
      </w:pPr>
      <w:r>
        <w:rPr>
          <w:rFonts w:cs="Helvetica-Bold"/>
          <w:b/>
          <w:bCs/>
          <w:sz w:val="32"/>
          <w:szCs w:val="32"/>
        </w:rPr>
        <w:t xml:space="preserve"> </w:t>
      </w:r>
    </w:p>
    <w:p w14:paraId="5A79DB50" w14:textId="77777777" w:rsidR="00D42CE2" w:rsidRPr="00490D4F" w:rsidRDefault="00D42CE2" w:rsidP="00D42CE2">
      <w:pPr>
        <w:autoSpaceDE w:val="0"/>
        <w:autoSpaceDN w:val="0"/>
        <w:adjustRightInd w:val="0"/>
        <w:spacing w:after="0" w:line="319" w:lineRule="auto"/>
        <w:contextualSpacing/>
        <w:rPr>
          <w:rFonts w:cs="Helvetica"/>
          <w:sz w:val="32"/>
          <w:szCs w:val="32"/>
        </w:rPr>
      </w:pPr>
    </w:p>
    <w:p w14:paraId="0FDF5F63" w14:textId="77777777" w:rsidR="00D42CE2" w:rsidRDefault="00D42CE2" w:rsidP="00D42CE2">
      <w:pPr>
        <w:autoSpaceDE w:val="0"/>
        <w:autoSpaceDN w:val="0"/>
        <w:adjustRightInd w:val="0"/>
        <w:spacing w:after="0" w:line="319" w:lineRule="auto"/>
        <w:contextualSpacing/>
        <w:jc w:val="center"/>
        <w:rPr>
          <w:rFonts w:cs="Calibri,Bold"/>
          <w:b/>
          <w:bCs/>
          <w:sz w:val="32"/>
          <w:szCs w:val="32"/>
          <w:u w:val="single"/>
        </w:rPr>
      </w:pPr>
    </w:p>
    <w:p w14:paraId="4AE21DC2" w14:textId="2FECE34B" w:rsidR="00D42CE2" w:rsidRPr="00E407B1" w:rsidRDefault="00D42CE2" w:rsidP="00486857">
      <w:pPr>
        <w:autoSpaceDE w:val="0"/>
        <w:autoSpaceDN w:val="0"/>
        <w:adjustRightInd w:val="0"/>
        <w:spacing w:after="0" w:line="319" w:lineRule="auto"/>
        <w:contextualSpacing/>
        <w:jc w:val="center"/>
        <w:rPr>
          <w:rFonts w:ascii="Arial" w:hAnsi="Arial" w:cs="Arial"/>
          <w:b/>
          <w:bCs/>
          <w:color w:val="FFFFFF" w:themeColor="background1"/>
          <w:sz w:val="28"/>
          <w:szCs w:val="28"/>
        </w:rPr>
      </w:pPr>
      <w:r w:rsidRPr="00E407B1">
        <w:rPr>
          <w:rFonts w:ascii="Arial" w:hAnsi="Arial" w:cs="Arial"/>
          <w:b/>
          <w:bCs/>
          <w:color w:val="FFFFFF" w:themeColor="background1"/>
          <w:sz w:val="28"/>
          <w:szCs w:val="28"/>
        </w:rPr>
        <w:t xml:space="preserve">VOLUME A: </w:t>
      </w:r>
      <w:r w:rsidR="00A333A0">
        <w:rPr>
          <w:rFonts w:ascii="Arial" w:hAnsi="Arial" w:cs="Arial"/>
          <w:b/>
          <w:bCs/>
          <w:color w:val="FFFFFF" w:themeColor="background1"/>
          <w:sz w:val="28"/>
          <w:szCs w:val="28"/>
        </w:rPr>
        <w:t xml:space="preserve">GENERAL </w:t>
      </w:r>
      <w:r w:rsidRPr="00E407B1">
        <w:rPr>
          <w:rFonts w:ascii="Arial" w:hAnsi="Arial" w:cs="Arial"/>
          <w:b/>
          <w:bCs/>
          <w:color w:val="FFFFFF" w:themeColor="background1"/>
          <w:sz w:val="28"/>
          <w:szCs w:val="28"/>
        </w:rPr>
        <w:t>WORKS REQUIREMENT</w:t>
      </w:r>
    </w:p>
    <w:p w14:paraId="5F9C6F78" w14:textId="77777777" w:rsidR="00D42CE2" w:rsidRPr="00E407B1" w:rsidRDefault="00D42CE2" w:rsidP="00D42CE2">
      <w:pPr>
        <w:autoSpaceDE w:val="0"/>
        <w:autoSpaceDN w:val="0"/>
        <w:adjustRightInd w:val="0"/>
        <w:spacing w:after="0" w:line="319" w:lineRule="auto"/>
        <w:contextualSpacing/>
        <w:jc w:val="center"/>
        <w:rPr>
          <w:rFonts w:ascii="Arial" w:hAnsi="Arial" w:cs="Arial"/>
          <w:b/>
          <w:bCs/>
          <w:color w:val="FFFFFF" w:themeColor="background1"/>
          <w:sz w:val="28"/>
          <w:szCs w:val="28"/>
        </w:rPr>
      </w:pPr>
    </w:p>
    <w:p w14:paraId="0F6D4030" w14:textId="77777777" w:rsidR="00D42CE2" w:rsidRPr="00E407B1" w:rsidRDefault="00D42CE2" w:rsidP="00D42CE2">
      <w:pPr>
        <w:autoSpaceDE w:val="0"/>
        <w:autoSpaceDN w:val="0"/>
        <w:adjustRightInd w:val="0"/>
        <w:spacing w:after="0" w:line="319" w:lineRule="auto"/>
        <w:contextualSpacing/>
        <w:jc w:val="center"/>
        <w:rPr>
          <w:rFonts w:ascii="Arial" w:hAnsi="Arial" w:cs="Arial"/>
          <w:b/>
          <w:bCs/>
          <w:color w:val="FFFFFF" w:themeColor="background1"/>
          <w:sz w:val="28"/>
          <w:szCs w:val="28"/>
        </w:rPr>
      </w:pPr>
    </w:p>
    <w:p w14:paraId="6D4432FF" w14:textId="73E297FD" w:rsidR="00D42CE2" w:rsidRPr="00E407B1" w:rsidRDefault="00CD4E4E" w:rsidP="00D42CE2">
      <w:pPr>
        <w:autoSpaceDE w:val="0"/>
        <w:autoSpaceDN w:val="0"/>
        <w:adjustRightInd w:val="0"/>
        <w:spacing w:after="0" w:line="319" w:lineRule="auto"/>
        <w:contextualSpacing/>
        <w:jc w:val="center"/>
        <w:rPr>
          <w:rFonts w:ascii="Arial" w:hAnsi="Arial" w:cs="Arial"/>
          <w:b/>
          <w:bCs/>
          <w:color w:val="FFFFFF" w:themeColor="background1"/>
          <w:sz w:val="28"/>
          <w:szCs w:val="28"/>
        </w:rPr>
      </w:pPr>
      <w:r>
        <w:rPr>
          <w:rFonts w:ascii="Arial" w:hAnsi="Arial" w:cs="Arial"/>
          <w:b/>
          <w:bCs/>
          <w:color w:val="FFFFFF" w:themeColor="background1"/>
          <w:sz w:val="28"/>
          <w:szCs w:val="28"/>
        </w:rPr>
        <w:t>March</w:t>
      </w:r>
      <w:r w:rsidR="00DC6A1A">
        <w:rPr>
          <w:rFonts w:ascii="Arial" w:hAnsi="Arial" w:cs="Arial"/>
          <w:b/>
          <w:bCs/>
          <w:color w:val="FFFFFF" w:themeColor="background1"/>
          <w:sz w:val="28"/>
          <w:szCs w:val="28"/>
        </w:rPr>
        <w:t xml:space="preserve"> 202</w:t>
      </w:r>
      <w:r w:rsidR="00CD769A">
        <w:rPr>
          <w:rFonts w:ascii="Arial" w:hAnsi="Arial" w:cs="Arial"/>
          <w:b/>
          <w:bCs/>
          <w:color w:val="FFFFFF" w:themeColor="background1"/>
          <w:sz w:val="28"/>
          <w:szCs w:val="28"/>
        </w:rPr>
        <w:t>6</w:t>
      </w:r>
    </w:p>
    <w:p w14:paraId="5C1A3FA9" w14:textId="2A0D87BE" w:rsidR="00317D75" w:rsidRDefault="00317D75" w:rsidP="00D42CE2">
      <w:pPr>
        <w:autoSpaceDE w:val="0"/>
        <w:autoSpaceDN w:val="0"/>
        <w:adjustRightInd w:val="0"/>
        <w:spacing w:after="0" w:line="319" w:lineRule="auto"/>
        <w:contextualSpacing/>
        <w:jc w:val="center"/>
        <w:rPr>
          <w:rFonts w:ascii="Arial" w:hAnsi="Arial" w:cs="Arial"/>
          <w:b/>
          <w:bCs/>
          <w:sz w:val="28"/>
          <w:szCs w:val="28"/>
        </w:rPr>
      </w:pPr>
    </w:p>
    <w:p w14:paraId="641D5EE9" w14:textId="11BE3FF6" w:rsidR="005A4243" w:rsidRDefault="005A4243">
      <w:pPr>
        <w:rPr>
          <w:rFonts w:ascii="Arial" w:hAnsi="Arial" w:cs="Arial"/>
          <w:b/>
          <w:bCs/>
          <w:sz w:val="28"/>
          <w:szCs w:val="28"/>
        </w:rPr>
      </w:pPr>
      <w:r>
        <w:rPr>
          <w:rFonts w:ascii="Arial" w:hAnsi="Arial" w:cs="Arial"/>
          <w:b/>
          <w:bCs/>
          <w:sz w:val="28"/>
          <w:szCs w:val="28"/>
        </w:rPr>
        <w:br w:type="page"/>
      </w:r>
    </w:p>
    <w:p w14:paraId="4AA87797" w14:textId="77777777" w:rsidR="00317D75" w:rsidRDefault="00317D75" w:rsidP="00D42CE2">
      <w:pPr>
        <w:autoSpaceDE w:val="0"/>
        <w:autoSpaceDN w:val="0"/>
        <w:adjustRightInd w:val="0"/>
        <w:spacing w:after="0" w:line="319" w:lineRule="auto"/>
        <w:contextualSpacing/>
        <w:jc w:val="center"/>
        <w:rPr>
          <w:rFonts w:ascii="Arial" w:hAnsi="Arial" w:cs="Arial"/>
          <w:b/>
          <w:bCs/>
          <w:sz w:val="28"/>
          <w:szCs w:val="28"/>
        </w:rPr>
      </w:pPr>
    </w:p>
    <w:p w14:paraId="41954EEB" w14:textId="263042A3" w:rsidR="00D42CE2" w:rsidRDefault="00D42CE2" w:rsidP="00D42CE2">
      <w:pPr>
        <w:spacing w:after="0" w:line="319" w:lineRule="auto"/>
        <w:contextualSpacing/>
        <w:rPr>
          <w:rFonts w:eastAsia="Times New Roman" w:cs="Calibri,Bold"/>
          <w:b/>
          <w:bCs/>
          <w:color w:val="333333"/>
          <w:sz w:val="32"/>
          <w:szCs w:val="32"/>
          <w:u w:val="single"/>
          <w:lang w:val="en-US"/>
        </w:rPr>
      </w:pPr>
    </w:p>
    <w:sdt>
      <w:sdtPr>
        <w:rPr>
          <w:rFonts w:cstheme="minorBidi"/>
          <w:b w:val="0"/>
          <w:bCs w:val="0"/>
          <w:sz w:val="20"/>
          <w:szCs w:val="20"/>
        </w:rPr>
        <w:id w:val="-1064796969"/>
        <w:docPartObj>
          <w:docPartGallery w:val="Table of Contents"/>
          <w:docPartUnique/>
        </w:docPartObj>
      </w:sdtPr>
      <w:sdtEndPr>
        <w:rPr>
          <w:noProof/>
        </w:rPr>
      </w:sdtEndPr>
      <w:sdtContent>
        <w:p w14:paraId="14D85EB4" w14:textId="6DE40945" w:rsidR="004C6980" w:rsidRDefault="004C6980">
          <w:pPr>
            <w:pStyle w:val="TOCHeading"/>
          </w:pPr>
          <w:r>
            <w:t>Table of Contents</w:t>
          </w:r>
        </w:p>
        <w:p w14:paraId="1E8E8DF7" w14:textId="55A50AE8" w:rsidR="00D40579" w:rsidRDefault="004C6980">
          <w:pPr>
            <w:pStyle w:val="TOC1"/>
            <w:tabs>
              <w:tab w:val="left" w:pos="660"/>
            </w:tabs>
            <w:rPr>
              <w:noProof/>
              <w:kern w:val="2"/>
              <w:sz w:val="24"/>
              <w:szCs w:val="24"/>
              <w:lang w:val="en-IE" w:eastAsia="en-IE"/>
              <w14:ligatures w14:val="standardContextual"/>
            </w:rPr>
          </w:pPr>
          <w:r>
            <w:fldChar w:fldCharType="begin"/>
          </w:r>
          <w:r>
            <w:instrText xml:space="preserve"> TOC \o "1-3" \h \z \u </w:instrText>
          </w:r>
          <w:r>
            <w:fldChar w:fldCharType="separate"/>
          </w:r>
          <w:hyperlink w:anchor="_Toc223701501" w:history="1">
            <w:r w:rsidR="00D40579" w:rsidRPr="00E84E12">
              <w:rPr>
                <w:rStyle w:val="Hyperlink"/>
                <w:noProof/>
              </w:rPr>
              <w:t>1.0</w:t>
            </w:r>
            <w:r w:rsidR="00D40579">
              <w:rPr>
                <w:noProof/>
                <w:kern w:val="2"/>
                <w:sz w:val="24"/>
                <w:szCs w:val="24"/>
                <w:lang w:val="en-IE" w:eastAsia="en-IE"/>
                <w14:ligatures w14:val="standardContextual"/>
              </w:rPr>
              <w:tab/>
            </w:r>
            <w:r w:rsidR="00D40579" w:rsidRPr="00E84E12">
              <w:rPr>
                <w:rStyle w:val="Hyperlink"/>
                <w:noProof/>
              </w:rPr>
              <w:t>Introduction</w:t>
            </w:r>
            <w:r w:rsidR="00D40579">
              <w:rPr>
                <w:noProof/>
                <w:webHidden/>
              </w:rPr>
              <w:tab/>
            </w:r>
            <w:r w:rsidR="00D40579">
              <w:rPr>
                <w:noProof/>
                <w:webHidden/>
              </w:rPr>
              <w:fldChar w:fldCharType="begin"/>
            </w:r>
            <w:r w:rsidR="00D40579">
              <w:rPr>
                <w:noProof/>
                <w:webHidden/>
              </w:rPr>
              <w:instrText xml:space="preserve"> PAGEREF _Toc223701501 \h </w:instrText>
            </w:r>
            <w:r w:rsidR="00D40579">
              <w:rPr>
                <w:noProof/>
                <w:webHidden/>
              </w:rPr>
            </w:r>
            <w:r w:rsidR="00D40579">
              <w:rPr>
                <w:noProof/>
                <w:webHidden/>
              </w:rPr>
              <w:fldChar w:fldCharType="separate"/>
            </w:r>
            <w:r w:rsidR="00D40579">
              <w:rPr>
                <w:noProof/>
                <w:webHidden/>
              </w:rPr>
              <w:t>5</w:t>
            </w:r>
            <w:r w:rsidR="00D40579">
              <w:rPr>
                <w:noProof/>
                <w:webHidden/>
              </w:rPr>
              <w:fldChar w:fldCharType="end"/>
            </w:r>
          </w:hyperlink>
        </w:p>
        <w:p w14:paraId="5DE8F094" w14:textId="1C131C8E" w:rsidR="00D40579" w:rsidRDefault="00D40579">
          <w:pPr>
            <w:pStyle w:val="TOC1"/>
            <w:tabs>
              <w:tab w:val="left" w:pos="660"/>
            </w:tabs>
            <w:rPr>
              <w:noProof/>
              <w:kern w:val="2"/>
              <w:sz w:val="24"/>
              <w:szCs w:val="24"/>
              <w:lang w:val="en-IE" w:eastAsia="en-IE"/>
              <w14:ligatures w14:val="standardContextual"/>
            </w:rPr>
          </w:pPr>
          <w:hyperlink w:anchor="_Toc223701502" w:history="1">
            <w:r w:rsidRPr="00E84E12">
              <w:rPr>
                <w:rStyle w:val="Hyperlink"/>
                <w:noProof/>
              </w:rPr>
              <w:t>2.0</w:t>
            </w:r>
            <w:r>
              <w:rPr>
                <w:noProof/>
                <w:kern w:val="2"/>
                <w:sz w:val="24"/>
                <w:szCs w:val="24"/>
                <w:lang w:val="en-IE" w:eastAsia="en-IE"/>
                <w14:ligatures w14:val="standardContextual"/>
              </w:rPr>
              <w:tab/>
            </w:r>
            <w:r w:rsidRPr="00E84E12">
              <w:rPr>
                <w:rStyle w:val="Hyperlink"/>
                <w:noProof/>
              </w:rPr>
              <w:t>Background</w:t>
            </w:r>
            <w:r>
              <w:rPr>
                <w:noProof/>
                <w:webHidden/>
              </w:rPr>
              <w:tab/>
            </w:r>
            <w:r>
              <w:rPr>
                <w:noProof/>
                <w:webHidden/>
              </w:rPr>
              <w:fldChar w:fldCharType="begin"/>
            </w:r>
            <w:r>
              <w:rPr>
                <w:noProof/>
                <w:webHidden/>
              </w:rPr>
              <w:instrText xml:space="preserve"> PAGEREF _Toc223701502 \h </w:instrText>
            </w:r>
            <w:r>
              <w:rPr>
                <w:noProof/>
                <w:webHidden/>
              </w:rPr>
            </w:r>
            <w:r>
              <w:rPr>
                <w:noProof/>
                <w:webHidden/>
              </w:rPr>
              <w:fldChar w:fldCharType="separate"/>
            </w:r>
            <w:r>
              <w:rPr>
                <w:noProof/>
                <w:webHidden/>
              </w:rPr>
              <w:t>5</w:t>
            </w:r>
            <w:r>
              <w:rPr>
                <w:noProof/>
                <w:webHidden/>
              </w:rPr>
              <w:fldChar w:fldCharType="end"/>
            </w:r>
          </w:hyperlink>
        </w:p>
        <w:p w14:paraId="4C625247" w14:textId="0CC39D93" w:rsidR="00D40579" w:rsidRDefault="00D40579">
          <w:pPr>
            <w:pStyle w:val="TOC1"/>
            <w:tabs>
              <w:tab w:val="left" w:pos="660"/>
            </w:tabs>
            <w:rPr>
              <w:noProof/>
              <w:kern w:val="2"/>
              <w:sz w:val="24"/>
              <w:szCs w:val="24"/>
              <w:lang w:val="en-IE" w:eastAsia="en-IE"/>
              <w14:ligatures w14:val="standardContextual"/>
            </w:rPr>
          </w:pPr>
          <w:hyperlink w:anchor="_Toc223701503" w:history="1">
            <w:r w:rsidRPr="00E84E12">
              <w:rPr>
                <w:rStyle w:val="Hyperlink"/>
                <w:noProof/>
              </w:rPr>
              <w:t>3.0</w:t>
            </w:r>
            <w:r>
              <w:rPr>
                <w:noProof/>
                <w:kern w:val="2"/>
                <w:sz w:val="24"/>
                <w:szCs w:val="24"/>
                <w:lang w:val="en-IE" w:eastAsia="en-IE"/>
                <w14:ligatures w14:val="standardContextual"/>
              </w:rPr>
              <w:tab/>
            </w:r>
            <w:r w:rsidRPr="00E84E12">
              <w:rPr>
                <w:rStyle w:val="Hyperlink"/>
                <w:noProof/>
              </w:rPr>
              <w:t>Project Particulars</w:t>
            </w:r>
            <w:r>
              <w:rPr>
                <w:noProof/>
                <w:webHidden/>
              </w:rPr>
              <w:tab/>
            </w:r>
            <w:r>
              <w:rPr>
                <w:noProof/>
                <w:webHidden/>
              </w:rPr>
              <w:fldChar w:fldCharType="begin"/>
            </w:r>
            <w:r>
              <w:rPr>
                <w:noProof/>
                <w:webHidden/>
              </w:rPr>
              <w:instrText xml:space="preserve"> PAGEREF _Toc223701503 \h </w:instrText>
            </w:r>
            <w:r>
              <w:rPr>
                <w:noProof/>
                <w:webHidden/>
              </w:rPr>
            </w:r>
            <w:r>
              <w:rPr>
                <w:noProof/>
                <w:webHidden/>
              </w:rPr>
              <w:fldChar w:fldCharType="separate"/>
            </w:r>
            <w:r>
              <w:rPr>
                <w:noProof/>
                <w:webHidden/>
              </w:rPr>
              <w:t>5</w:t>
            </w:r>
            <w:r>
              <w:rPr>
                <w:noProof/>
                <w:webHidden/>
              </w:rPr>
              <w:fldChar w:fldCharType="end"/>
            </w:r>
          </w:hyperlink>
        </w:p>
        <w:p w14:paraId="72FB58F0" w14:textId="315D669E" w:rsidR="00D40579" w:rsidRDefault="00D40579">
          <w:pPr>
            <w:pStyle w:val="TOC2"/>
            <w:rPr>
              <w:noProof/>
              <w:kern w:val="2"/>
              <w:sz w:val="24"/>
              <w:szCs w:val="24"/>
              <w:lang w:val="en-IE" w:eastAsia="en-IE"/>
              <w14:ligatures w14:val="standardContextual"/>
            </w:rPr>
          </w:pPr>
          <w:hyperlink w:anchor="_Toc223701504" w:history="1">
            <w:r w:rsidRPr="00E84E12">
              <w:rPr>
                <w:rStyle w:val="Hyperlink"/>
                <w:noProof/>
              </w:rPr>
              <w:t>3.1</w:t>
            </w:r>
            <w:r>
              <w:rPr>
                <w:noProof/>
                <w:kern w:val="2"/>
                <w:sz w:val="24"/>
                <w:szCs w:val="24"/>
                <w:lang w:val="en-IE" w:eastAsia="en-IE"/>
                <w14:ligatures w14:val="standardContextual"/>
              </w:rPr>
              <w:tab/>
            </w:r>
            <w:r w:rsidRPr="00E84E12">
              <w:rPr>
                <w:rStyle w:val="Hyperlink"/>
                <w:noProof/>
              </w:rPr>
              <w:t>Employer/Contracting Authority:</w:t>
            </w:r>
            <w:r>
              <w:rPr>
                <w:noProof/>
                <w:webHidden/>
              </w:rPr>
              <w:tab/>
            </w:r>
            <w:r>
              <w:rPr>
                <w:noProof/>
                <w:webHidden/>
              </w:rPr>
              <w:fldChar w:fldCharType="begin"/>
            </w:r>
            <w:r>
              <w:rPr>
                <w:noProof/>
                <w:webHidden/>
              </w:rPr>
              <w:instrText xml:space="preserve"> PAGEREF _Toc223701504 \h </w:instrText>
            </w:r>
            <w:r>
              <w:rPr>
                <w:noProof/>
                <w:webHidden/>
              </w:rPr>
            </w:r>
            <w:r>
              <w:rPr>
                <w:noProof/>
                <w:webHidden/>
              </w:rPr>
              <w:fldChar w:fldCharType="separate"/>
            </w:r>
            <w:r>
              <w:rPr>
                <w:noProof/>
                <w:webHidden/>
              </w:rPr>
              <w:t>5</w:t>
            </w:r>
            <w:r>
              <w:rPr>
                <w:noProof/>
                <w:webHidden/>
              </w:rPr>
              <w:fldChar w:fldCharType="end"/>
            </w:r>
          </w:hyperlink>
        </w:p>
        <w:p w14:paraId="2F8FE5A7" w14:textId="34DCCD43" w:rsidR="00D40579" w:rsidRDefault="00D40579">
          <w:pPr>
            <w:pStyle w:val="TOC2"/>
            <w:rPr>
              <w:noProof/>
              <w:kern w:val="2"/>
              <w:sz w:val="24"/>
              <w:szCs w:val="24"/>
              <w:lang w:val="en-IE" w:eastAsia="en-IE"/>
              <w14:ligatures w14:val="standardContextual"/>
            </w:rPr>
          </w:pPr>
          <w:hyperlink w:anchor="_Toc223701505" w:history="1">
            <w:r w:rsidRPr="00E84E12">
              <w:rPr>
                <w:rStyle w:val="Hyperlink"/>
                <w:noProof/>
              </w:rPr>
              <w:t>3.2</w:t>
            </w:r>
            <w:r>
              <w:rPr>
                <w:noProof/>
                <w:kern w:val="2"/>
                <w:sz w:val="24"/>
                <w:szCs w:val="24"/>
                <w:lang w:val="en-IE" w:eastAsia="en-IE"/>
                <w14:ligatures w14:val="standardContextual"/>
              </w:rPr>
              <w:tab/>
            </w:r>
            <w:r w:rsidRPr="00E84E12">
              <w:rPr>
                <w:rStyle w:val="Hyperlink"/>
                <w:noProof/>
              </w:rPr>
              <w:t>Description of the Works</w:t>
            </w:r>
            <w:r>
              <w:rPr>
                <w:noProof/>
                <w:webHidden/>
              </w:rPr>
              <w:tab/>
            </w:r>
            <w:r>
              <w:rPr>
                <w:noProof/>
                <w:webHidden/>
              </w:rPr>
              <w:fldChar w:fldCharType="begin"/>
            </w:r>
            <w:r>
              <w:rPr>
                <w:noProof/>
                <w:webHidden/>
              </w:rPr>
              <w:instrText xml:space="preserve"> PAGEREF _Toc223701505 \h </w:instrText>
            </w:r>
            <w:r>
              <w:rPr>
                <w:noProof/>
                <w:webHidden/>
              </w:rPr>
            </w:r>
            <w:r>
              <w:rPr>
                <w:noProof/>
                <w:webHidden/>
              </w:rPr>
              <w:fldChar w:fldCharType="separate"/>
            </w:r>
            <w:r>
              <w:rPr>
                <w:noProof/>
                <w:webHidden/>
              </w:rPr>
              <w:t>5</w:t>
            </w:r>
            <w:r>
              <w:rPr>
                <w:noProof/>
                <w:webHidden/>
              </w:rPr>
              <w:fldChar w:fldCharType="end"/>
            </w:r>
          </w:hyperlink>
        </w:p>
        <w:p w14:paraId="3E69F1E3" w14:textId="502BFCCC" w:rsidR="00D40579" w:rsidRDefault="00D40579">
          <w:pPr>
            <w:pStyle w:val="TOC2"/>
            <w:rPr>
              <w:noProof/>
              <w:kern w:val="2"/>
              <w:sz w:val="24"/>
              <w:szCs w:val="24"/>
              <w:lang w:val="en-IE" w:eastAsia="en-IE"/>
              <w14:ligatures w14:val="standardContextual"/>
            </w:rPr>
          </w:pPr>
          <w:hyperlink w:anchor="_Toc223701506" w:history="1">
            <w:r w:rsidRPr="00E84E12">
              <w:rPr>
                <w:rStyle w:val="Hyperlink"/>
                <w:noProof/>
              </w:rPr>
              <w:t>3.3</w:t>
            </w:r>
            <w:r>
              <w:rPr>
                <w:noProof/>
                <w:kern w:val="2"/>
                <w:sz w:val="24"/>
                <w:szCs w:val="24"/>
                <w:lang w:val="en-IE" w:eastAsia="en-IE"/>
                <w14:ligatures w14:val="standardContextual"/>
              </w:rPr>
              <w:tab/>
            </w:r>
            <w:r w:rsidRPr="00E84E12">
              <w:rPr>
                <w:rStyle w:val="Hyperlink"/>
                <w:noProof/>
              </w:rPr>
              <w:t>Framework Establishment and Operation</w:t>
            </w:r>
            <w:r>
              <w:rPr>
                <w:noProof/>
                <w:webHidden/>
              </w:rPr>
              <w:tab/>
            </w:r>
            <w:r>
              <w:rPr>
                <w:noProof/>
                <w:webHidden/>
              </w:rPr>
              <w:fldChar w:fldCharType="begin"/>
            </w:r>
            <w:r>
              <w:rPr>
                <w:noProof/>
                <w:webHidden/>
              </w:rPr>
              <w:instrText xml:space="preserve"> PAGEREF _Toc223701506 \h </w:instrText>
            </w:r>
            <w:r>
              <w:rPr>
                <w:noProof/>
                <w:webHidden/>
              </w:rPr>
            </w:r>
            <w:r>
              <w:rPr>
                <w:noProof/>
                <w:webHidden/>
              </w:rPr>
              <w:fldChar w:fldCharType="separate"/>
            </w:r>
            <w:r>
              <w:rPr>
                <w:noProof/>
                <w:webHidden/>
              </w:rPr>
              <w:t>6</w:t>
            </w:r>
            <w:r>
              <w:rPr>
                <w:noProof/>
                <w:webHidden/>
              </w:rPr>
              <w:fldChar w:fldCharType="end"/>
            </w:r>
          </w:hyperlink>
        </w:p>
        <w:p w14:paraId="0171707A" w14:textId="5A82418D" w:rsidR="00D40579" w:rsidRDefault="00D40579">
          <w:pPr>
            <w:pStyle w:val="TOC2"/>
            <w:rPr>
              <w:noProof/>
              <w:kern w:val="2"/>
              <w:sz w:val="24"/>
              <w:szCs w:val="24"/>
              <w:lang w:val="en-IE" w:eastAsia="en-IE"/>
              <w14:ligatures w14:val="standardContextual"/>
            </w:rPr>
          </w:pPr>
          <w:hyperlink w:anchor="_Toc223701507" w:history="1">
            <w:r w:rsidRPr="00E84E12">
              <w:rPr>
                <w:rStyle w:val="Hyperlink"/>
                <w:noProof/>
              </w:rPr>
              <w:t>3.4</w:t>
            </w:r>
            <w:r>
              <w:rPr>
                <w:noProof/>
                <w:kern w:val="2"/>
                <w:sz w:val="24"/>
                <w:szCs w:val="24"/>
                <w:lang w:val="en-IE" w:eastAsia="en-IE"/>
                <w14:ligatures w14:val="standardContextual"/>
              </w:rPr>
              <w:tab/>
            </w:r>
            <w:r w:rsidRPr="00E84E12">
              <w:rPr>
                <w:rStyle w:val="Hyperlink"/>
                <w:noProof/>
              </w:rPr>
              <w:t>Contractor Selection</w:t>
            </w:r>
            <w:r>
              <w:rPr>
                <w:noProof/>
                <w:webHidden/>
              </w:rPr>
              <w:tab/>
            </w:r>
            <w:r>
              <w:rPr>
                <w:noProof/>
                <w:webHidden/>
              </w:rPr>
              <w:fldChar w:fldCharType="begin"/>
            </w:r>
            <w:r>
              <w:rPr>
                <w:noProof/>
                <w:webHidden/>
              </w:rPr>
              <w:instrText xml:space="preserve"> PAGEREF _Toc223701507 \h </w:instrText>
            </w:r>
            <w:r>
              <w:rPr>
                <w:noProof/>
                <w:webHidden/>
              </w:rPr>
            </w:r>
            <w:r>
              <w:rPr>
                <w:noProof/>
                <w:webHidden/>
              </w:rPr>
              <w:fldChar w:fldCharType="separate"/>
            </w:r>
            <w:r>
              <w:rPr>
                <w:noProof/>
                <w:webHidden/>
              </w:rPr>
              <w:t>6</w:t>
            </w:r>
            <w:r>
              <w:rPr>
                <w:noProof/>
                <w:webHidden/>
              </w:rPr>
              <w:fldChar w:fldCharType="end"/>
            </w:r>
          </w:hyperlink>
        </w:p>
        <w:p w14:paraId="77F4B815" w14:textId="3F803AB8" w:rsidR="00D40579" w:rsidRDefault="00D40579">
          <w:pPr>
            <w:pStyle w:val="TOC1"/>
            <w:tabs>
              <w:tab w:val="left" w:pos="660"/>
            </w:tabs>
            <w:rPr>
              <w:noProof/>
              <w:kern w:val="2"/>
              <w:sz w:val="24"/>
              <w:szCs w:val="24"/>
              <w:lang w:val="en-IE" w:eastAsia="en-IE"/>
              <w14:ligatures w14:val="standardContextual"/>
            </w:rPr>
          </w:pPr>
          <w:hyperlink w:anchor="_Toc223701508" w:history="1">
            <w:r w:rsidRPr="00E84E12">
              <w:rPr>
                <w:rStyle w:val="Hyperlink"/>
                <w:noProof/>
              </w:rPr>
              <w:t>4.0</w:t>
            </w:r>
            <w:r>
              <w:rPr>
                <w:noProof/>
                <w:kern w:val="2"/>
                <w:sz w:val="24"/>
                <w:szCs w:val="24"/>
                <w:lang w:val="en-IE" w:eastAsia="en-IE"/>
                <w14:ligatures w14:val="standardContextual"/>
              </w:rPr>
              <w:tab/>
            </w:r>
            <w:r w:rsidRPr="00E84E12">
              <w:rPr>
                <w:rStyle w:val="Hyperlink"/>
                <w:noProof/>
              </w:rPr>
              <w:t>The Site</w:t>
            </w:r>
            <w:r>
              <w:rPr>
                <w:noProof/>
                <w:webHidden/>
              </w:rPr>
              <w:tab/>
            </w:r>
            <w:r>
              <w:rPr>
                <w:noProof/>
                <w:webHidden/>
              </w:rPr>
              <w:fldChar w:fldCharType="begin"/>
            </w:r>
            <w:r>
              <w:rPr>
                <w:noProof/>
                <w:webHidden/>
              </w:rPr>
              <w:instrText xml:space="preserve"> PAGEREF _Toc223701508 \h </w:instrText>
            </w:r>
            <w:r>
              <w:rPr>
                <w:noProof/>
                <w:webHidden/>
              </w:rPr>
            </w:r>
            <w:r>
              <w:rPr>
                <w:noProof/>
                <w:webHidden/>
              </w:rPr>
              <w:fldChar w:fldCharType="separate"/>
            </w:r>
            <w:r>
              <w:rPr>
                <w:noProof/>
                <w:webHidden/>
              </w:rPr>
              <w:t>8</w:t>
            </w:r>
            <w:r>
              <w:rPr>
                <w:noProof/>
                <w:webHidden/>
              </w:rPr>
              <w:fldChar w:fldCharType="end"/>
            </w:r>
          </w:hyperlink>
        </w:p>
        <w:p w14:paraId="0246ED94" w14:textId="464986A4" w:rsidR="00D40579" w:rsidRDefault="00D40579">
          <w:pPr>
            <w:pStyle w:val="TOC2"/>
            <w:rPr>
              <w:noProof/>
              <w:kern w:val="2"/>
              <w:sz w:val="24"/>
              <w:szCs w:val="24"/>
              <w:lang w:val="en-IE" w:eastAsia="en-IE"/>
              <w14:ligatures w14:val="standardContextual"/>
            </w:rPr>
          </w:pPr>
          <w:hyperlink w:anchor="_Toc223701509" w:history="1">
            <w:r w:rsidRPr="00E84E12">
              <w:rPr>
                <w:rStyle w:val="Hyperlink"/>
                <w:noProof/>
              </w:rPr>
              <w:t>4.1</w:t>
            </w:r>
            <w:r>
              <w:rPr>
                <w:noProof/>
                <w:kern w:val="2"/>
                <w:sz w:val="24"/>
                <w:szCs w:val="24"/>
                <w:lang w:val="en-IE" w:eastAsia="en-IE"/>
                <w14:ligatures w14:val="standardContextual"/>
              </w:rPr>
              <w:tab/>
            </w:r>
            <w:r w:rsidRPr="00E84E12">
              <w:rPr>
                <w:rStyle w:val="Hyperlink"/>
                <w:noProof/>
              </w:rPr>
              <w:t>Description of Site</w:t>
            </w:r>
            <w:r>
              <w:rPr>
                <w:noProof/>
                <w:webHidden/>
              </w:rPr>
              <w:tab/>
            </w:r>
            <w:r>
              <w:rPr>
                <w:noProof/>
                <w:webHidden/>
              </w:rPr>
              <w:fldChar w:fldCharType="begin"/>
            </w:r>
            <w:r>
              <w:rPr>
                <w:noProof/>
                <w:webHidden/>
              </w:rPr>
              <w:instrText xml:space="preserve"> PAGEREF _Toc223701509 \h </w:instrText>
            </w:r>
            <w:r>
              <w:rPr>
                <w:noProof/>
                <w:webHidden/>
              </w:rPr>
            </w:r>
            <w:r>
              <w:rPr>
                <w:noProof/>
                <w:webHidden/>
              </w:rPr>
              <w:fldChar w:fldCharType="separate"/>
            </w:r>
            <w:r>
              <w:rPr>
                <w:noProof/>
                <w:webHidden/>
              </w:rPr>
              <w:t>8</w:t>
            </w:r>
            <w:r>
              <w:rPr>
                <w:noProof/>
                <w:webHidden/>
              </w:rPr>
              <w:fldChar w:fldCharType="end"/>
            </w:r>
          </w:hyperlink>
        </w:p>
        <w:p w14:paraId="7614EDA7" w14:textId="78941DA4" w:rsidR="00D40579" w:rsidRDefault="00D40579">
          <w:pPr>
            <w:pStyle w:val="TOC2"/>
            <w:rPr>
              <w:noProof/>
              <w:kern w:val="2"/>
              <w:sz w:val="24"/>
              <w:szCs w:val="24"/>
              <w:lang w:val="en-IE" w:eastAsia="en-IE"/>
              <w14:ligatures w14:val="standardContextual"/>
            </w:rPr>
          </w:pPr>
          <w:hyperlink w:anchor="_Toc223701510" w:history="1">
            <w:r w:rsidRPr="00E84E12">
              <w:rPr>
                <w:rStyle w:val="Hyperlink"/>
                <w:noProof/>
              </w:rPr>
              <w:t>4.2</w:t>
            </w:r>
            <w:r>
              <w:rPr>
                <w:noProof/>
                <w:kern w:val="2"/>
                <w:sz w:val="24"/>
                <w:szCs w:val="24"/>
                <w:lang w:val="en-IE" w:eastAsia="en-IE"/>
                <w14:ligatures w14:val="standardContextual"/>
              </w:rPr>
              <w:tab/>
            </w:r>
            <w:r w:rsidRPr="00E84E12">
              <w:rPr>
                <w:rStyle w:val="Hyperlink"/>
                <w:noProof/>
              </w:rPr>
              <w:t>Site Visit</w:t>
            </w:r>
            <w:r>
              <w:rPr>
                <w:noProof/>
                <w:webHidden/>
              </w:rPr>
              <w:tab/>
            </w:r>
            <w:r>
              <w:rPr>
                <w:noProof/>
                <w:webHidden/>
              </w:rPr>
              <w:fldChar w:fldCharType="begin"/>
            </w:r>
            <w:r>
              <w:rPr>
                <w:noProof/>
                <w:webHidden/>
              </w:rPr>
              <w:instrText xml:space="preserve"> PAGEREF _Toc223701510 \h </w:instrText>
            </w:r>
            <w:r>
              <w:rPr>
                <w:noProof/>
                <w:webHidden/>
              </w:rPr>
            </w:r>
            <w:r>
              <w:rPr>
                <w:noProof/>
                <w:webHidden/>
              </w:rPr>
              <w:fldChar w:fldCharType="separate"/>
            </w:r>
            <w:r>
              <w:rPr>
                <w:noProof/>
                <w:webHidden/>
              </w:rPr>
              <w:t>8</w:t>
            </w:r>
            <w:r>
              <w:rPr>
                <w:noProof/>
                <w:webHidden/>
              </w:rPr>
              <w:fldChar w:fldCharType="end"/>
            </w:r>
          </w:hyperlink>
        </w:p>
        <w:p w14:paraId="1BEE03ED" w14:textId="34F22F6C" w:rsidR="00D40579" w:rsidRDefault="00D40579">
          <w:pPr>
            <w:pStyle w:val="TOC2"/>
            <w:rPr>
              <w:noProof/>
              <w:kern w:val="2"/>
              <w:sz w:val="24"/>
              <w:szCs w:val="24"/>
              <w:lang w:val="en-IE" w:eastAsia="en-IE"/>
              <w14:ligatures w14:val="standardContextual"/>
            </w:rPr>
          </w:pPr>
          <w:hyperlink w:anchor="_Toc223701511" w:history="1">
            <w:r w:rsidRPr="00E84E12">
              <w:rPr>
                <w:rStyle w:val="Hyperlink"/>
                <w:noProof/>
              </w:rPr>
              <w:t>4.3</w:t>
            </w:r>
            <w:r>
              <w:rPr>
                <w:noProof/>
                <w:kern w:val="2"/>
                <w:sz w:val="24"/>
                <w:szCs w:val="24"/>
                <w:lang w:val="en-IE" w:eastAsia="en-IE"/>
                <w14:ligatures w14:val="standardContextual"/>
              </w:rPr>
              <w:tab/>
            </w:r>
            <w:r w:rsidRPr="00E84E12">
              <w:rPr>
                <w:rStyle w:val="Hyperlink"/>
                <w:noProof/>
              </w:rPr>
              <w:t>Use of Employer’s Premises</w:t>
            </w:r>
            <w:r>
              <w:rPr>
                <w:noProof/>
                <w:webHidden/>
              </w:rPr>
              <w:tab/>
            </w:r>
            <w:r>
              <w:rPr>
                <w:noProof/>
                <w:webHidden/>
              </w:rPr>
              <w:fldChar w:fldCharType="begin"/>
            </w:r>
            <w:r>
              <w:rPr>
                <w:noProof/>
                <w:webHidden/>
              </w:rPr>
              <w:instrText xml:space="preserve"> PAGEREF _Toc223701511 \h </w:instrText>
            </w:r>
            <w:r>
              <w:rPr>
                <w:noProof/>
                <w:webHidden/>
              </w:rPr>
            </w:r>
            <w:r>
              <w:rPr>
                <w:noProof/>
                <w:webHidden/>
              </w:rPr>
              <w:fldChar w:fldCharType="separate"/>
            </w:r>
            <w:r>
              <w:rPr>
                <w:noProof/>
                <w:webHidden/>
              </w:rPr>
              <w:t>8</w:t>
            </w:r>
            <w:r>
              <w:rPr>
                <w:noProof/>
                <w:webHidden/>
              </w:rPr>
              <w:fldChar w:fldCharType="end"/>
            </w:r>
          </w:hyperlink>
        </w:p>
        <w:p w14:paraId="15196701" w14:textId="302B6059" w:rsidR="00D40579" w:rsidRDefault="00D40579">
          <w:pPr>
            <w:pStyle w:val="TOC2"/>
            <w:rPr>
              <w:noProof/>
              <w:kern w:val="2"/>
              <w:sz w:val="24"/>
              <w:szCs w:val="24"/>
              <w:lang w:val="en-IE" w:eastAsia="en-IE"/>
              <w14:ligatures w14:val="standardContextual"/>
            </w:rPr>
          </w:pPr>
          <w:hyperlink w:anchor="_Toc223701512" w:history="1">
            <w:r w:rsidRPr="00E84E12">
              <w:rPr>
                <w:rStyle w:val="Hyperlink"/>
                <w:noProof/>
              </w:rPr>
              <w:t>4.4</w:t>
            </w:r>
            <w:r>
              <w:rPr>
                <w:noProof/>
                <w:kern w:val="2"/>
                <w:sz w:val="24"/>
                <w:szCs w:val="24"/>
                <w:lang w:val="en-IE" w:eastAsia="en-IE"/>
                <w14:ligatures w14:val="standardContextual"/>
              </w:rPr>
              <w:tab/>
            </w:r>
            <w:r w:rsidRPr="00E84E12">
              <w:rPr>
                <w:rStyle w:val="Hyperlink"/>
                <w:noProof/>
              </w:rPr>
              <w:t>Specific Restrictions and Requirements identified by the Employer</w:t>
            </w:r>
            <w:r>
              <w:rPr>
                <w:noProof/>
                <w:webHidden/>
              </w:rPr>
              <w:tab/>
            </w:r>
            <w:r>
              <w:rPr>
                <w:noProof/>
                <w:webHidden/>
              </w:rPr>
              <w:fldChar w:fldCharType="begin"/>
            </w:r>
            <w:r>
              <w:rPr>
                <w:noProof/>
                <w:webHidden/>
              </w:rPr>
              <w:instrText xml:space="preserve"> PAGEREF _Toc223701512 \h </w:instrText>
            </w:r>
            <w:r>
              <w:rPr>
                <w:noProof/>
                <w:webHidden/>
              </w:rPr>
            </w:r>
            <w:r>
              <w:rPr>
                <w:noProof/>
                <w:webHidden/>
              </w:rPr>
              <w:fldChar w:fldCharType="separate"/>
            </w:r>
            <w:r>
              <w:rPr>
                <w:noProof/>
                <w:webHidden/>
              </w:rPr>
              <w:t>9</w:t>
            </w:r>
            <w:r>
              <w:rPr>
                <w:noProof/>
                <w:webHidden/>
              </w:rPr>
              <w:fldChar w:fldCharType="end"/>
            </w:r>
          </w:hyperlink>
        </w:p>
        <w:p w14:paraId="0A9144EB" w14:textId="4CD66E7A" w:rsidR="00D40579" w:rsidRDefault="00D40579">
          <w:pPr>
            <w:pStyle w:val="TOC1"/>
            <w:tabs>
              <w:tab w:val="left" w:pos="440"/>
            </w:tabs>
            <w:rPr>
              <w:noProof/>
              <w:kern w:val="2"/>
              <w:sz w:val="24"/>
              <w:szCs w:val="24"/>
              <w:lang w:val="en-IE" w:eastAsia="en-IE"/>
              <w14:ligatures w14:val="standardContextual"/>
            </w:rPr>
          </w:pPr>
          <w:hyperlink w:anchor="_Toc223701513" w:history="1">
            <w:r w:rsidRPr="00E84E12">
              <w:rPr>
                <w:rStyle w:val="Hyperlink"/>
                <w:noProof/>
              </w:rPr>
              <w:t>5</w:t>
            </w:r>
            <w:r>
              <w:rPr>
                <w:noProof/>
                <w:kern w:val="2"/>
                <w:sz w:val="24"/>
                <w:szCs w:val="24"/>
                <w:lang w:val="en-IE" w:eastAsia="en-IE"/>
                <w14:ligatures w14:val="standardContextual"/>
              </w:rPr>
              <w:tab/>
            </w:r>
            <w:r w:rsidRPr="00E84E12">
              <w:rPr>
                <w:rStyle w:val="Hyperlink"/>
                <w:noProof/>
              </w:rPr>
              <w:t>Programme</w:t>
            </w:r>
            <w:r>
              <w:rPr>
                <w:noProof/>
                <w:webHidden/>
              </w:rPr>
              <w:tab/>
            </w:r>
            <w:r>
              <w:rPr>
                <w:noProof/>
                <w:webHidden/>
              </w:rPr>
              <w:fldChar w:fldCharType="begin"/>
            </w:r>
            <w:r>
              <w:rPr>
                <w:noProof/>
                <w:webHidden/>
              </w:rPr>
              <w:instrText xml:space="preserve"> PAGEREF _Toc223701513 \h </w:instrText>
            </w:r>
            <w:r>
              <w:rPr>
                <w:noProof/>
                <w:webHidden/>
              </w:rPr>
            </w:r>
            <w:r>
              <w:rPr>
                <w:noProof/>
                <w:webHidden/>
              </w:rPr>
              <w:fldChar w:fldCharType="separate"/>
            </w:r>
            <w:r>
              <w:rPr>
                <w:noProof/>
                <w:webHidden/>
              </w:rPr>
              <w:t>13</w:t>
            </w:r>
            <w:r>
              <w:rPr>
                <w:noProof/>
                <w:webHidden/>
              </w:rPr>
              <w:fldChar w:fldCharType="end"/>
            </w:r>
          </w:hyperlink>
        </w:p>
        <w:p w14:paraId="020D9DA7" w14:textId="4BA17BD0" w:rsidR="00D40579" w:rsidRDefault="00D40579">
          <w:pPr>
            <w:pStyle w:val="TOC2"/>
            <w:rPr>
              <w:noProof/>
              <w:kern w:val="2"/>
              <w:sz w:val="24"/>
              <w:szCs w:val="24"/>
              <w:lang w:val="en-IE" w:eastAsia="en-IE"/>
              <w14:ligatures w14:val="standardContextual"/>
            </w:rPr>
          </w:pPr>
          <w:hyperlink w:anchor="_Toc223701514" w:history="1">
            <w:r w:rsidRPr="00E84E12">
              <w:rPr>
                <w:rStyle w:val="Hyperlink"/>
                <w:noProof/>
              </w:rPr>
              <w:t>5.1</w:t>
            </w:r>
            <w:r>
              <w:rPr>
                <w:noProof/>
                <w:kern w:val="2"/>
                <w:sz w:val="24"/>
                <w:szCs w:val="24"/>
                <w:lang w:val="en-IE" w:eastAsia="en-IE"/>
                <w14:ligatures w14:val="standardContextual"/>
              </w:rPr>
              <w:tab/>
            </w:r>
            <w:r w:rsidRPr="00E84E12">
              <w:rPr>
                <w:rStyle w:val="Hyperlink"/>
                <w:noProof/>
              </w:rPr>
              <w:t>Programme for Works</w:t>
            </w:r>
            <w:r>
              <w:rPr>
                <w:noProof/>
                <w:webHidden/>
              </w:rPr>
              <w:tab/>
            </w:r>
            <w:r>
              <w:rPr>
                <w:noProof/>
                <w:webHidden/>
              </w:rPr>
              <w:fldChar w:fldCharType="begin"/>
            </w:r>
            <w:r>
              <w:rPr>
                <w:noProof/>
                <w:webHidden/>
              </w:rPr>
              <w:instrText xml:space="preserve"> PAGEREF _Toc223701514 \h </w:instrText>
            </w:r>
            <w:r>
              <w:rPr>
                <w:noProof/>
                <w:webHidden/>
              </w:rPr>
            </w:r>
            <w:r>
              <w:rPr>
                <w:noProof/>
                <w:webHidden/>
              </w:rPr>
              <w:fldChar w:fldCharType="separate"/>
            </w:r>
            <w:r>
              <w:rPr>
                <w:noProof/>
                <w:webHidden/>
              </w:rPr>
              <w:t>13</w:t>
            </w:r>
            <w:r>
              <w:rPr>
                <w:noProof/>
                <w:webHidden/>
              </w:rPr>
              <w:fldChar w:fldCharType="end"/>
            </w:r>
          </w:hyperlink>
        </w:p>
        <w:p w14:paraId="5F65BE92" w14:textId="63CF29CD" w:rsidR="00D40579" w:rsidRDefault="00D40579">
          <w:pPr>
            <w:pStyle w:val="TOC2"/>
            <w:rPr>
              <w:noProof/>
              <w:kern w:val="2"/>
              <w:sz w:val="24"/>
              <w:szCs w:val="24"/>
              <w:lang w:val="en-IE" w:eastAsia="en-IE"/>
              <w14:ligatures w14:val="standardContextual"/>
            </w:rPr>
          </w:pPr>
          <w:hyperlink w:anchor="_Toc223701515" w:history="1">
            <w:r w:rsidRPr="00E84E12">
              <w:rPr>
                <w:rStyle w:val="Hyperlink"/>
                <w:noProof/>
              </w:rPr>
              <w:t>5.2</w:t>
            </w:r>
            <w:r>
              <w:rPr>
                <w:noProof/>
                <w:kern w:val="2"/>
                <w:sz w:val="24"/>
                <w:szCs w:val="24"/>
                <w:lang w:val="en-IE" w:eastAsia="en-IE"/>
                <w14:ligatures w14:val="standardContextual"/>
              </w:rPr>
              <w:tab/>
            </w:r>
            <w:r w:rsidRPr="00E84E12">
              <w:rPr>
                <w:rStyle w:val="Hyperlink"/>
                <w:noProof/>
              </w:rPr>
              <w:t>Programme and Management Proposal</w:t>
            </w:r>
            <w:r>
              <w:rPr>
                <w:noProof/>
                <w:webHidden/>
              </w:rPr>
              <w:tab/>
            </w:r>
            <w:r>
              <w:rPr>
                <w:noProof/>
                <w:webHidden/>
              </w:rPr>
              <w:fldChar w:fldCharType="begin"/>
            </w:r>
            <w:r>
              <w:rPr>
                <w:noProof/>
                <w:webHidden/>
              </w:rPr>
              <w:instrText xml:space="preserve"> PAGEREF _Toc223701515 \h </w:instrText>
            </w:r>
            <w:r>
              <w:rPr>
                <w:noProof/>
                <w:webHidden/>
              </w:rPr>
            </w:r>
            <w:r>
              <w:rPr>
                <w:noProof/>
                <w:webHidden/>
              </w:rPr>
              <w:fldChar w:fldCharType="separate"/>
            </w:r>
            <w:r>
              <w:rPr>
                <w:noProof/>
                <w:webHidden/>
              </w:rPr>
              <w:t>13</w:t>
            </w:r>
            <w:r>
              <w:rPr>
                <w:noProof/>
                <w:webHidden/>
              </w:rPr>
              <w:fldChar w:fldCharType="end"/>
            </w:r>
          </w:hyperlink>
        </w:p>
        <w:p w14:paraId="5D4CDC01" w14:textId="595F5465" w:rsidR="00D40579" w:rsidRDefault="00D40579">
          <w:pPr>
            <w:pStyle w:val="TOC1"/>
            <w:tabs>
              <w:tab w:val="left" w:pos="440"/>
            </w:tabs>
            <w:rPr>
              <w:noProof/>
              <w:kern w:val="2"/>
              <w:sz w:val="24"/>
              <w:szCs w:val="24"/>
              <w:lang w:val="en-IE" w:eastAsia="en-IE"/>
              <w14:ligatures w14:val="standardContextual"/>
            </w:rPr>
          </w:pPr>
          <w:hyperlink w:anchor="_Toc223701516" w:history="1">
            <w:r w:rsidRPr="00E84E12">
              <w:rPr>
                <w:rStyle w:val="Hyperlink"/>
                <w:noProof/>
              </w:rPr>
              <w:t>6</w:t>
            </w:r>
            <w:r>
              <w:rPr>
                <w:noProof/>
                <w:kern w:val="2"/>
                <w:sz w:val="24"/>
                <w:szCs w:val="24"/>
                <w:lang w:val="en-IE" w:eastAsia="en-IE"/>
                <w14:ligatures w14:val="standardContextual"/>
              </w:rPr>
              <w:tab/>
            </w:r>
            <w:r w:rsidRPr="00E84E12">
              <w:rPr>
                <w:rStyle w:val="Hyperlink"/>
                <w:noProof/>
              </w:rPr>
              <w:t>Statutory Consents</w:t>
            </w:r>
            <w:r>
              <w:rPr>
                <w:noProof/>
                <w:webHidden/>
              </w:rPr>
              <w:tab/>
            </w:r>
            <w:r>
              <w:rPr>
                <w:noProof/>
                <w:webHidden/>
              </w:rPr>
              <w:fldChar w:fldCharType="begin"/>
            </w:r>
            <w:r>
              <w:rPr>
                <w:noProof/>
                <w:webHidden/>
              </w:rPr>
              <w:instrText xml:space="preserve"> PAGEREF _Toc223701516 \h </w:instrText>
            </w:r>
            <w:r>
              <w:rPr>
                <w:noProof/>
                <w:webHidden/>
              </w:rPr>
            </w:r>
            <w:r>
              <w:rPr>
                <w:noProof/>
                <w:webHidden/>
              </w:rPr>
              <w:fldChar w:fldCharType="separate"/>
            </w:r>
            <w:r>
              <w:rPr>
                <w:noProof/>
                <w:webHidden/>
              </w:rPr>
              <w:t>13</w:t>
            </w:r>
            <w:r>
              <w:rPr>
                <w:noProof/>
                <w:webHidden/>
              </w:rPr>
              <w:fldChar w:fldCharType="end"/>
            </w:r>
          </w:hyperlink>
        </w:p>
        <w:p w14:paraId="68A0F198" w14:textId="5614C19E" w:rsidR="00D40579" w:rsidRDefault="00D40579">
          <w:pPr>
            <w:pStyle w:val="TOC2"/>
            <w:rPr>
              <w:noProof/>
              <w:kern w:val="2"/>
              <w:sz w:val="24"/>
              <w:szCs w:val="24"/>
              <w:lang w:val="en-IE" w:eastAsia="en-IE"/>
              <w14:ligatures w14:val="standardContextual"/>
            </w:rPr>
          </w:pPr>
          <w:hyperlink w:anchor="_Toc223701517" w:history="1">
            <w:r w:rsidRPr="00E84E12">
              <w:rPr>
                <w:rStyle w:val="Hyperlink"/>
                <w:noProof/>
              </w:rPr>
              <w:t>6.1</w:t>
            </w:r>
            <w:r>
              <w:rPr>
                <w:noProof/>
                <w:kern w:val="2"/>
                <w:sz w:val="24"/>
                <w:szCs w:val="24"/>
                <w:lang w:val="en-IE" w:eastAsia="en-IE"/>
                <w14:ligatures w14:val="standardContextual"/>
              </w:rPr>
              <w:tab/>
            </w:r>
            <w:r w:rsidRPr="00E84E12">
              <w:rPr>
                <w:rStyle w:val="Hyperlink"/>
                <w:noProof/>
              </w:rPr>
              <w:t>General</w:t>
            </w:r>
            <w:r>
              <w:rPr>
                <w:noProof/>
                <w:webHidden/>
              </w:rPr>
              <w:tab/>
            </w:r>
            <w:r>
              <w:rPr>
                <w:noProof/>
                <w:webHidden/>
              </w:rPr>
              <w:fldChar w:fldCharType="begin"/>
            </w:r>
            <w:r>
              <w:rPr>
                <w:noProof/>
                <w:webHidden/>
              </w:rPr>
              <w:instrText xml:space="preserve"> PAGEREF _Toc223701517 \h </w:instrText>
            </w:r>
            <w:r>
              <w:rPr>
                <w:noProof/>
                <w:webHidden/>
              </w:rPr>
            </w:r>
            <w:r>
              <w:rPr>
                <w:noProof/>
                <w:webHidden/>
              </w:rPr>
              <w:fldChar w:fldCharType="separate"/>
            </w:r>
            <w:r>
              <w:rPr>
                <w:noProof/>
                <w:webHidden/>
              </w:rPr>
              <w:t>13</w:t>
            </w:r>
            <w:r>
              <w:rPr>
                <w:noProof/>
                <w:webHidden/>
              </w:rPr>
              <w:fldChar w:fldCharType="end"/>
            </w:r>
          </w:hyperlink>
        </w:p>
        <w:p w14:paraId="01614F41" w14:textId="4DF949A1" w:rsidR="00D40579" w:rsidRDefault="00D40579">
          <w:pPr>
            <w:pStyle w:val="TOC2"/>
            <w:rPr>
              <w:noProof/>
              <w:kern w:val="2"/>
              <w:sz w:val="24"/>
              <w:szCs w:val="24"/>
              <w:lang w:val="en-IE" w:eastAsia="en-IE"/>
              <w14:ligatures w14:val="standardContextual"/>
            </w:rPr>
          </w:pPr>
          <w:hyperlink w:anchor="_Toc223701518" w:history="1">
            <w:r w:rsidRPr="00E84E12">
              <w:rPr>
                <w:rStyle w:val="Hyperlink"/>
                <w:noProof/>
              </w:rPr>
              <w:t>6.2</w:t>
            </w:r>
            <w:r>
              <w:rPr>
                <w:noProof/>
                <w:kern w:val="2"/>
                <w:sz w:val="24"/>
                <w:szCs w:val="24"/>
                <w:lang w:val="en-IE" w:eastAsia="en-IE"/>
                <w14:ligatures w14:val="standardContextual"/>
              </w:rPr>
              <w:tab/>
            </w:r>
            <w:r w:rsidRPr="00E84E12">
              <w:rPr>
                <w:rStyle w:val="Hyperlink"/>
                <w:noProof/>
              </w:rPr>
              <w:t>Compliance with Statutory Consents</w:t>
            </w:r>
            <w:r>
              <w:rPr>
                <w:noProof/>
                <w:webHidden/>
              </w:rPr>
              <w:tab/>
            </w:r>
            <w:r>
              <w:rPr>
                <w:noProof/>
                <w:webHidden/>
              </w:rPr>
              <w:fldChar w:fldCharType="begin"/>
            </w:r>
            <w:r>
              <w:rPr>
                <w:noProof/>
                <w:webHidden/>
              </w:rPr>
              <w:instrText xml:space="preserve"> PAGEREF _Toc223701518 \h </w:instrText>
            </w:r>
            <w:r>
              <w:rPr>
                <w:noProof/>
                <w:webHidden/>
              </w:rPr>
            </w:r>
            <w:r>
              <w:rPr>
                <w:noProof/>
                <w:webHidden/>
              </w:rPr>
              <w:fldChar w:fldCharType="separate"/>
            </w:r>
            <w:r>
              <w:rPr>
                <w:noProof/>
                <w:webHidden/>
              </w:rPr>
              <w:t>13</w:t>
            </w:r>
            <w:r>
              <w:rPr>
                <w:noProof/>
                <w:webHidden/>
              </w:rPr>
              <w:fldChar w:fldCharType="end"/>
            </w:r>
          </w:hyperlink>
        </w:p>
        <w:p w14:paraId="0D2A2DD5" w14:textId="30A7FB27" w:rsidR="00D40579" w:rsidRDefault="00D40579">
          <w:pPr>
            <w:pStyle w:val="TOC2"/>
            <w:rPr>
              <w:noProof/>
              <w:kern w:val="2"/>
              <w:sz w:val="24"/>
              <w:szCs w:val="24"/>
              <w:lang w:val="en-IE" w:eastAsia="en-IE"/>
              <w14:ligatures w14:val="standardContextual"/>
            </w:rPr>
          </w:pPr>
          <w:hyperlink w:anchor="_Toc223701519" w:history="1">
            <w:r w:rsidRPr="00E84E12">
              <w:rPr>
                <w:rStyle w:val="Hyperlink"/>
                <w:noProof/>
              </w:rPr>
              <w:t>6.3</w:t>
            </w:r>
            <w:r>
              <w:rPr>
                <w:noProof/>
                <w:kern w:val="2"/>
                <w:sz w:val="24"/>
                <w:szCs w:val="24"/>
                <w:lang w:val="en-IE" w:eastAsia="en-IE"/>
                <w14:ligatures w14:val="standardContextual"/>
              </w:rPr>
              <w:tab/>
            </w:r>
            <w:r w:rsidRPr="00E84E12">
              <w:rPr>
                <w:rStyle w:val="Hyperlink"/>
                <w:noProof/>
              </w:rPr>
              <w:t>Consents/Building Regulations/Licences</w:t>
            </w:r>
            <w:r>
              <w:rPr>
                <w:noProof/>
                <w:webHidden/>
              </w:rPr>
              <w:tab/>
            </w:r>
            <w:r>
              <w:rPr>
                <w:noProof/>
                <w:webHidden/>
              </w:rPr>
              <w:fldChar w:fldCharType="begin"/>
            </w:r>
            <w:r>
              <w:rPr>
                <w:noProof/>
                <w:webHidden/>
              </w:rPr>
              <w:instrText xml:space="preserve"> PAGEREF _Toc223701519 \h </w:instrText>
            </w:r>
            <w:r>
              <w:rPr>
                <w:noProof/>
                <w:webHidden/>
              </w:rPr>
            </w:r>
            <w:r>
              <w:rPr>
                <w:noProof/>
                <w:webHidden/>
              </w:rPr>
              <w:fldChar w:fldCharType="separate"/>
            </w:r>
            <w:r>
              <w:rPr>
                <w:noProof/>
                <w:webHidden/>
              </w:rPr>
              <w:t>14</w:t>
            </w:r>
            <w:r>
              <w:rPr>
                <w:noProof/>
                <w:webHidden/>
              </w:rPr>
              <w:fldChar w:fldCharType="end"/>
            </w:r>
          </w:hyperlink>
        </w:p>
        <w:p w14:paraId="262D0738" w14:textId="3293F120" w:rsidR="00D40579" w:rsidRDefault="00D40579">
          <w:pPr>
            <w:pStyle w:val="TOC1"/>
            <w:tabs>
              <w:tab w:val="left" w:pos="440"/>
            </w:tabs>
            <w:rPr>
              <w:noProof/>
              <w:kern w:val="2"/>
              <w:sz w:val="24"/>
              <w:szCs w:val="24"/>
              <w:lang w:val="en-IE" w:eastAsia="en-IE"/>
              <w14:ligatures w14:val="standardContextual"/>
            </w:rPr>
          </w:pPr>
          <w:hyperlink w:anchor="_Toc223701520" w:history="1">
            <w:r w:rsidRPr="00E84E12">
              <w:rPr>
                <w:rStyle w:val="Hyperlink"/>
                <w:noProof/>
              </w:rPr>
              <w:t>7</w:t>
            </w:r>
            <w:r>
              <w:rPr>
                <w:noProof/>
                <w:kern w:val="2"/>
                <w:sz w:val="24"/>
                <w:szCs w:val="24"/>
                <w:lang w:val="en-IE" w:eastAsia="en-IE"/>
                <w14:ligatures w14:val="standardContextual"/>
              </w:rPr>
              <w:tab/>
            </w:r>
            <w:r w:rsidRPr="00E84E12">
              <w:rPr>
                <w:rStyle w:val="Hyperlink"/>
                <w:noProof/>
              </w:rPr>
              <w:t>Health and Safety</w:t>
            </w:r>
            <w:r>
              <w:rPr>
                <w:noProof/>
                <w:webHidden/>
              </w:rPr>
              <w:tab/>
            </w:r>
            <w:r>
              <w:rPr>
                <w:noProof/>
                <w:webHidden/>
              </w:rPr>
              <w:fldChar w:fldCharType="begin"/>
            </w:r>
            <w:r>
              <w:rPr>
                <w:noProof/>
                <w:webHidden/>
              </w:rPr>
              <w:instrText xml:space="preserve"> PAGEREF _Toc223701520 \h </w:instrText>
            </w:r>
            <w:r>
              <w:rPr>
                <w:noProof/>
                <w:webHidden/>
              </w:rPr>
            </w:r>
            <w:r>
              <w:rPr>
                <w:noProof/>
                <w:webHidden/>
              </w:rPr>
              <w:fldChar w:fldCharType="separate"/>
            </w:r>
            <w:r>
              <w:rPr>
                <w:noProof/>
                <w:webHidden/>
              </w:rPr>
              <w:t>14</w:t>
            </w:r>
            <w:r>
              <w:rPr>
                <w:noProof/>
                <w:webHidden/>
              </w:rPr>
              <w:fldChar w:fldCharType="end"/>
            </w:r>
          </w:hyperlink>
        </w:p>
        <w:p w14:paraId="287AAF39" w14:textId="4D4E8E93" w:rsidR="00D40579" w:rsidRDefault="00D40579">
          <w:pPr>
            <w:pStyle w:val="TOC2"/>
            <w:rPr>
              <w:noProof/>
              <w:kern w:val="2"/>
              <w:sz w:val="24"/>
              <w:szCs w:val="24"/>
              <w:lang w:val="en-IE" w:eastAsia="en-IE"/>
              <w14:ligatures w14:val="standardContextual"/>
            </w:rPr>
          </w:pPr>
          <w:hyperlink w:anchor="_Toc223701521" w:history="1">
            <w:r w:rsidRPr="00E84E12">
              <w:rPr>
                <w:rStyle w:val="Hyperlink"/>
                <w:noProof/>
              </w:rPr>
              <w:t>7.1</w:t>
            </w:r>
            <w:r>
              <w:rPr>
                <w:noProof/>
                <w:kern w:val="2"/>
                <w:sz w:val="24"/>
                <w:szCs w:val="24"/>
                <w:lang w:val="en-IE" w:eastAsia="en-IE"/>
                <w14:ligatures w14:val="standardContextual"/>
              </w:rPr>
              <w:tab/>
            </w:r>
            <w:r w:rsidRPr="00E84E12">
              <w:rPr>
                <w:rStyle w:val="Hyperlink"/>
                <w:noProof/>
              </w:rPr>
              <w:t>Project Supervisor Appointments</w:t>
            </w:r>
            <w:r>
              <w:rPr>
                <w:noProof/>
                <w:webHidden/>
              </w:rPr>
              <w:tab/>
            </w:r>
            <w:r>
              <w:rPr>
                <w:noProof/>
                <w:webHidden/>
              </w:rPr>
              <w:fldChar w:fldCharType="begin"/>
            </w:r>
            <w:r>
              <w:rPr>
                <w:noProof/>
                <w:webHidden/>
              </w:rPr>
              <w:instrText xml:space="preserve"> PAGEREF _Toc223701521 \h </w:instrText>
            </w:r>
            <w:r>
              <w:rPr>
                <w:noProof/>
                <w:webHidden/>
              </w:rPr>
            </w:r>
            <w:r>
              <w:rPr>
                <w:noProof/>
                <w:webHidden/>
              </w:rPr>
              <w:fldChar w:fldCharType="separate"/>
            </w:r>
            <w:r>
              <w:rPr>
                <w:noProof/>
                <w:webHidden/>
              </w:rPr>
              <w:t>14</w:t>
            </w:r>
            <w:r>
              <w:rPr>
                <w:noProof/>
                <w:webHidden/>
              </w:rPr>
              <w:fldChar w:fldCharType="end"/>
            </w:r>
          </w:hyperlink>
        </w:p>
        <w:p w14:paraId="05A0DE90" w14:textId="47FBD393" w:rsidR="00D40579" w:rsidRDefault="00D40579">
          <w:pPr>
            <w:pStyle w:val="TOC2"/>
            <w:rPr>
              <w:noProof/>
              <w:kern w:val="2"/>
              <w:sz w:val="24"/>
              <w:szCs w:val="24"/>
              <w:lang w:val="en-IE" w:eastAsia="en-IE"/>
              <w14:ligatures w14:val="standardContextual"/>
            </w:rPr>
          </w:pPr>
          <w:hyperlink w:anchor="_Toc223701522" w:history="1">
            <w:r w:rsidRPr="00E84E12">
              <w:rPr>
                <w:rStyle w:val="Hyperlink"/>
                <w:noProof/>
              </w:rPr>
              <w:t>7.2</w:t>
            </w:r>
            <w:r>
              <w:rPr>
                <w:noProof/>
                <w:kern w:val="2"/>
                <w:sz w:val="24"/>
                <w:szCs w:val="24"/>
                <w:lang w:val="en-IE" w:eastAsia="en-IE"/>
                <w14:ligatures w14:val="standardContextual"/>
              </w:rPr>
              <w:tab/>
            </w:r>
            <w:r w:rsidRPr="00E84E12">
              <w:rPr>
                <w:rStyle w:val="Hyperlink"/>
                <w:noProof/>
              </w:rPr>
              <w:t>Notification to Health and Safety Authority</w:t>
            </w:r>
            <w:r>
              <w:rPr>
                <w:noProof/>
                <w:webHidden/>
              </w:rPr>
              <w:tab/>
            </w:r>
            <w:r>
              <w:rPr>
                <w:noProof/>
                <w:webHidden/>
              </w:rPr>
              <w:fldChar w:fldCharType="begin"/>
            </w:r>
            <w:r>
              <w:rPr>
                <w:noProof/>
                <w:webHidden/>
              </w:rPr>
              <w:instrText xml:space="preserve"> PAGEREF _Toc223701522 \h </w:instrText>
            </w:r>
            <w:r>
              <w:rPr>
                <w:noProof/>
                <w:webHidden/>
              </w:rPr>
            </w:r>
            <w:r>
              <w:rPr>
                <w:noProof/>
                <w:webHidden/>
              </w:rPr>
              <w:fldChar w:fldCharType="separate"/>
            </w:r>
            <w:r>
              <w:rPr>
                <w:noProof/>
                <w:webHidden/>
              </w:rPr>
              <w:t>14</w:t>
            </w:r>
            <w:r>
              <w:rPr>
                <w:noProof/>
                <w:webHidden/>
              </w:rPr>
              <w:fldChar w:fldCharType="end"/>
            </w:r>
          </w:hyperlink>
        </w:p>
        <w:p w14:paraId="0786E2AA" w14:textId="008AC57E" w:rsidR="00D40579" w:rsidRDefault="00D40579">
          <w:pPr>
            <w:pStyle w:val="TOC2"/>
            <w:rPr>
              <w:noProof/>
              <w:kern w:val="2"/>
              <w:sz w:val="24"/>
              <w:szCs w:val="24"/>
              <w:lang w:val="en-IE" w:eastAsia="en-IE"/>
              <w14:ligatures w14:val="standardContextual"/>
            </w:rPr>
          </w:pPr>
          <w:hyperlink w:anchor="_Toc223701523" w:history="1">
            <w:r w:rsidRPr="00E84E12">
              <w:rPr>
                <w:rStyle w:val="Hyperlink"/>
                <w:noProof/>
              </w:rPr>
              <w:t>7.3</w:t>
            </w:r>
            <w:r>
              <w:rPr>
                <w:noProof/>
                <w:kern w:val="2"/>
                <w:sz w:val="24"/>
                <w:szCs w:val="24"/>
                <w:lang w:val="en-IE" w:eastAsia="en-IE"/>
                <w14:ligatures w14:val="standardContextual"/>
              </w:rPr>
              <w:tab/>
            </w:r>
            <w:r w:rsidRPr="00E84E12">
              <w:rPr>
                <w:rStyle w:val="Hyperlink"/>
                <w:noProof/>
              </w:rPr>
              <w:t>Health and Safety File</w:t>
            </w:r>
            <w:r>
              <w:rPr>
                <w:noProof/>
                <w:webHidden/>
              </w:rPr>
              <w:tab/>
            </w:r>
            <w:r>
              <w:rPr>
                <w:noProof/>
                <w:webHidden/>
              </w:rPr>
              <w:fldChar w:fldCharType="begin"/>
            </w:r>
            <w:r>
              <w:rPr>
                <w:noProof/>
                <w:webHidden/>
              </w:rPr>
              <w:instrText xml:space="preserve"> PAGEREF _Toc223701523 \h </w:instrText>
            </w:r>
            <w:r>
              <w:rPr>
                <w:noProof/>
                <w:webHidden/>
              </w:rPr>
            </w:r>
            <w:r>
              <w:rPr>
                <w:noProof/>
                <w:webHidden/>
              </w:rPr>
              <w:fldChar w:fldCharType="separate"/>
            </w:r>
            <w:r>
              <w:rPr>
                <w:noProof/>
                <w:webHidden/>
              </w:rPr>
              <w:t>14</w:t>
            </w:r>
            <w:r>
              <w:rPr>
                <w:noProof/>
                <w:webHidden/>
              </w:rPr>
              <w:fldChar w:fldCharType="end"/>
            </w:r>
          </w:hyperlink>
        </w:p>
        <w:p w14:paraId="5CB25342" w14:textId="016F32CA" w:rsidR="00D40579" w:rsidRDefault="00D40579">
          <w:pPr>
            <w:pStyle w:val="TOC2"/>
            <w:rPr>
              <w:noProof/>
              <w:kern w:val="2"/>
              <w:sz w:val="24"/>
              <w:szCs w:val="24"/>
              <w:lang w:val="en-IE" w:eastAsia="en-IE"/>
              <w14:ligatures w14:val="standardContextual"/>
            </w:rPr>
          </w:pPr>
          <w:hyperlink w:anchor="_Toc223701524" w:history="1">
            <w:r w:rsidRPr="00E84E12">
              <w:rPr>
                <w:rStyle w:val="Hyperlink"/>
                <w:noProof/>
              </w:rPr>
              <w:t>7.4</w:t>
            </w:r>
            <w:r>
              <w:rPr>
                <w:noProof/>
                <w:kern w:val="2"/>
                <w:sz w:val="24"/>
                <w:szCs w:val="24"/>
                <w:lang w:val="en-IE" w:eastAsia="en-IE"/>
                <w14:ligatures w14:val="standardContextual"/>
              </w:rPr>
              <w:tab/>
            </w:r>
            <w:r w:rsidRPr="00E84E12">
              <w:rPr>
                <w:rStyle w:val="Hyperlink"/>
                <w:noProof/>
              </w:rPr>
              <w:t>Contractor Induction Training</w:t>
            </w:r>
            <w:r>
              <w:rPr>
                <w:noProof/>
                <w:webHidden/>
              </w:rPr>
              <w:tab/>
            </w:r>
            <w:r>
              <w:rPr>
                <w:noProof/>
                <w:webHidden/>
              </w:rPr>
              <w:fldChar w:fldCharType="begin"/>
            </w:r>
            <w:r>
              <w:rPr>
                <w:noProof/>
                <w:webHidden/>
              </w:rPr>
              <w:instrText xml:space="preserve"> PAGEREF _Toc223701524 \h </w:instrText>
            </w:r>
            <w:r>
              <w:rPr>
                <w:noProof/>
                <w:webHidden/>
              </w:rPr>
            </w:r>
            <w:r>
              <w:rPr>
                <w:noProof/>
                <w:webHidden/>
              </w:rPr>
              <w:fldChar w:fldCharType="separate"/>
            </w:r>
            <w:r>
              <w:rPr>
                <w:noProof/>
                <w:webHidden/>
              </w:rPr>
              <w:t>15</w:t>
            </w:r>
            <w:r>
              <w:rPr>
                <w:noProof/>
                <w:webHidden/>
              </w:rPr>
              <w:fldChar w:fldCharType="end"/>
            </w:r>
          </w:hyperlink>
        </w:p>
        <w:p w14:paraId="4030F5B6" w14:textId="5FF4CD8D" w:rsidR="00D40579" w:rsidRDefault="00D40579">
          <w:pPr>
            <w:pStyle w:val="TOC2"/>
            <w:rPr>
              <w:noProof/>
              <w:kern w:val="2"/>
              <w:sz w:val="24"/>
              <w:szCs w:val="24"/>
              <w:lang w:val="en-IE" w:eastAsia="en-IE"/>
              <w14:ligatures w14:val="standardContextual"/>
            </w:rPr>
          </w:pPr>
          <w:hyperlink w:anchor="_Toc223701525" w:history="1">
            <w:r w:rsidRPr="00E84E12">
              <w:rPr>
                <w:rStyle w:val="Hyperlink"/>
                <w:noProof/>
              </w:rPr>
              <w:t>7.5</w:t>
            </w:r>
            <w:r>
              <w:rPr>
                <w:noProof/>
                <w:kern w:val="2"/>
                <w:sz w:val="24"/>
                <w:szCs w:val="24"/>
                <w:lang w:val="en-IE" w:eastAsia="en-IE"/>
                <w14:ligatures w14:val="standardContextual"/>
              </w:rPr>
              <w:tab/>
            </w:r>
            <w:r w:rsidRPr="00E84E12">
              <w:rPr>
                <w:rStyle w:val="Hyperlink"/>
                <w:noProof/>
              </w:rPr>
              <w:t>ATU Permit System</w:t>
            </w:r>
            <w:r>
              <w:rPr>
                <w:noProof/>
                <w:webHidden/>
              </w:rPr>
              <w:tab/>
            </w:r>
            <w:r>
              <w:rPr>
                <w:noProof/>
                <w:webHidden/>
              </w:rPr>
              <w:fldChar w:fldCharType="begin"/>
            </w:r>
            <w:r>
              <w:rPr>
                <w:noProof/>
                <w:webHidden/>
              </w:rPr>
              <w:instrText xml:space="preserve"> PAGEREF _Toc223701525 \h </w:instrText>
            </w:r>
            <w:r>
              <w:rPr>
                <w:noProof/>
                <w:webHidden/>
              </w:rPr>
            </w:r>
            <w:r>
              <w:rPr>
                <w:noProof/>
                <w:webHidden/>
              </w:rPr>
              <w:fldChar w:fldCharType="separate"/>
            </w:r>
            <w:r>
              <w:rPr>
                <w:noProof/>
                <w:webHidden/>
              </w:rPr>
              <w:t>15</w:t>
            </w:r>
            <w:r>
              <w:rPr>
                <w:noProof/>
                <w:webHidden/>
              </w:rPr>
              <w:fldChar w:fldCharType="end"/>
            </w:r>
          </w:hyperlink>
        </w:p>
        <w:p w14:paraId="314F2A79" w14:textId="0A6EE666" w:rsidR="00D40579" w:rsidRDefault="00D40579">
          <w:pPr>
            <w:pStyle w:val="TOC2"/>
            <w:rPr>
              <w:noProof/>
              <w:kern w:val="2"/>
              <w:sz w:val="24"/>
              <w:szCs w:val="24"/>
              <w:lang w:val="en-IE" w:eastAsia="en-IE"/>
              <w14:ligatures w14:val="standardContextual"/>
            </w:rPr>
          </w:pPr>
          <w:hyperlink w:anchor="_Toc223701526" w:history="1">
            <w:r w:rsidRPr="00E84E12">
              <w:rPr>
                <w:rStyle w:val="Hyperlink"/>
                <w:noProof/>
              </w:rPr>
              <w:t>7.6</w:t>
            </w:r>
            <w:r>
              <w:rPr>
                <w:noProof/>
                <w:kern w:val="2"/>
                <w:sz w:val="24"/>
                <w:szCs w:val="24"/>
                <w:lang w:val="en-IE" w:eastAsia="en-IE"/>
                <w14:ligatures w14:val="standardContextual"/>
              </w:rPr>
              <w:tab/>
            </w:r>
            <w:r w:rsidRPr="00E84E12">
              <w:rPr>
                <w:rStyle w:val="Hyperlink"/>
                <w:noProof/>
              </w:rPr>
              <w:t>Site Rules</w:t>
            </w:r>
            <w:r>
              <w:rPr>
                <w:noProof/>
                <w:webHidden/>
              </w:rPr>
              <w:tab/>
            </w:r>
            <w:r>
              <w:rPr>
                <w:noProof/>
                <w:webHidden/>
              </w:rPr>
              <w:fldChar w:fldCharType="begin"/>
            </w:r>
            <w:r>
              <w:rPr>
                <w:noProof/>
                <w:webHidden/>
              </w:rPr>
              <w:instrText xml:space="preserve"> PAGEREF _Toc223701526 \h </w:instrText>
            </w:r>
            <w:r>
              <w:rPr>
                <w:noProof/>
                <w:webHidden/>
              </w:rPr>
            </w:r>
            <w:r>
              <w:rPr>
                <w:noProof/>
                <w:webHidden/>
              </w:rPr>
              <w:fldChar w:fldCharType="separate"/>
            </w:r>
            <w:r>
              <w:rPr>
                <w:noProof/>
                <w:webHidden/>
              </w:rPr>
              <w:t>16</w:t>
            </w:r>
            <w:r>
              <w:rPr>
                <w:noProof/>
                <w:webHidden/>
              </w:rPr>
              <w:fldChar w:fldCharType="end"/>
            </w:r>
          </w:hyperlink>
        </w:p>
        <w:p w14:paraId="451D3840" w14:textId="47468D0F" w:rsidR="00D40579" w:rsidRDefault="00D40579">
          <w:pPr>
            <w:pStyle w:val="TOC1"/>
            <w:tabs>
              <w:tab w:val="left" w:pos="440"/>
            </w:tabs>
            <w:rPr>
              <w:noProof/>
              <w:kern w:val="2"/>
              <w:sz w:val="24"/>
              <w:szCs w:val="24"/>
              <w:lang w:val="en-IE" w:eastAsia="en-IE"/>
              <w14:ligatures w14:val="standardContextual"/>
            </w:rPr>
          </w:pPr>
          <w:hyperlink w:anchor="_Toc223701527" w:history="1">
            <w:r w:rsidRPr="00E84E12">
              <w:rPr>
                <w:rStyle w:val="Hyperlink"/>
                <w:noProof/>
              </w:rPr>
              <w:t>8</w:t>
            </w:r>
            <w:r>
              <w:rPr>
                <w:noProof/>
                <w:kern w:val="2"/>
                <w:sz w:val="24"/>
                <w:szCs w:val="24"/>
                <w:lang w:val="en-IE" w:eastAsia="en-IE"/>
                <w14:ligatures w14:val="standardContextual"/>
              </w:rPr>
              <w:tab/>
            </w:r>
            <w:r w:rsidRPr="00E84E12">
              <w:rPr>
                <w:rStyle w:val="Hyperlink"/>
                <w:noProof/>
              </w:rPr>
              <w:t>Labour</w:t>
            </w:r>
            <w:r>
              <w:rPr>
                <w:noProof/>
                <w:webHidden/>
              </w:rPr>
              <w:tab/>
            </w:r>
            <w:r>
              <w:rPr>
                <w:noProof/>
                <w:webHidden/>
              </w:rPr>
              <w:fldChar w:fldCharType="begin"/>
            </w:r>
            <w:r>
              <w:rPr>
                <w:noProof/>
                <w:webHidden/>
              </w:rPr>
              <w:instrText xml:space="preserve"> PAGEREF _Toc223701527 \h </w:instrText>
            </w:r>
            <w:r>
              <w:rPr>
                <w:noProof/>
                <w:webHidden/>
              </w:rPr>
            </w:r>
            <w:r>
              <w:rPr>
                <w:noProof/>
                <w:webHidden/>
              </w:rPr>
              <w:fldChar w:fldCharType="separate"/>
            </w:r>
            <w:r>
              <w:rPr>
                <w:noProof/>
                <w:webHidden/>
              </w:rPr>
              <w:t>20</w:t>
            </w:r>
            <w:r>
              <w:rPr>
                <w:noProof/>
                <w:webHidden/>
              </w:rPr>
              <w:fldChar w:fldCharType="end"/>
            </w:r>
          </w:hyperlink>
        </w:p>
        <w:p w14:paraId="0D03D65B" w14:textId="6EAA9CD3" w:rsidR="00D40579" w:rsidRDefault="00D40579">
          <w:pPr>
            <w:pStyle w:val="TOC2"/>
            <w:rPr>
              <w:noProof/>
              <w:kern w:val="2"/>
              <w:sz w:val="24"/>
              <w:szCs w:val="24"/>
              <w:lang w:val="en-IE" w:eastAsia="en-IE"/>
              <w14:ligatures w14:val="standardContextual"/>
            </w:rPr>
          </w:pPr>
          <w:hyperlink w:anchor="_Toc223701528" w:history="1">
            <w:r w:rsidRPr="00E84E12">
              <w:rPr>
                <w:rStyle w:val="Hyperlink"/>
                <w:noProof/>
              </w:rPr>
              <w:t>8.1</w:t>
            </w:r>
            <w:r>
              <w:rPr>
                <w:noProof/>
                <w:kern w:val="2"/>
                <w:sz w:val="24"/>
                <w:szCs w:val="24"/>
                <w:lang w:val="en-IE" w:eastAsia="en-IE"/>
                <w14:ligatures w14:val="standardContextual"/>
              </w:rPr>
              <w:tab/>
            </w:r>
            <w:r w:rsidRPr="00E84E12">
              <w:rPr>
                <w:rStyle w:val="Hyperlink"/>
                <w:noProof/>
              </w:rPr>
              <w:t>Contractor’s Staff</w:t>
            </w:r>
            <w:r>
              <w:rPr>
                <w:noProof/>
                <w:webHidden/>
              </w:rPr>
              <w:tab/>
            </w:r>
            <w:r>
              <w:rPr>
                <w:noProof/>
                <w:webHidden/>
              </w:rPr>
              <w:fldChar w:fldCharType="begin"/>
            </w:r>
            <w:r>
              <w:rPr>
                <w:noProof/>
                <w:webHidden/>
              </w:rPr>
              <w:instrText xml:space="preserve"> PAGEREF _Toc223701528 \h </w:instrText>
            </w:r>
            <w:r>
              <w:rPr>
                <w:noProof/>
                <w:webHidden/>
              </w:rPr>
            </w:r>
            <w:r>
              <w:rPr>
                <w:noProof/>
                <w:webHidden/>
              </w:rPr>
              <w:fldChar w:fldCharType="separate"/>
            </w:r>
            <w:r>
              <w:rPr>
                <w:noProof/>
                <w:webHidden/>
              </w:rPr>
              <w:t>20</w:t>
            </w:r>
            <w:r>
              <w:rPr>
                <w:noProof/>
                <w:webHidden/>
              </w:rPr>
              <w:fldChar w:fldCharType="end"/>
            </w:r>
          </w:hyperlink>
        </w:p>
        <w:p w14:paraId="67431222" w14:textId="56A708ED" w:rsidR="00D40579" w:rsidRDefault="00D40579">
          <w:pPr>
            <w:pStyle w:val="TOC2"/>
            <w:rPr>
              <w:noProof/>
              <w:kern w:val="2"/>
              <w:sz w:val="24"/>
              <w:szCs w:val="24"/>
              <w:lang w:val="en-IE" w:eastAsia="en-IE"/>
              <w14:ligatures w14:val="standardContextual"/>
            </w:rPr>
          </w:pPr>
          <w:hyperlink w:anchor="_Toc223701529" w:history="1">
            <w:r w:rsidRPr="00E84E12">
              <w:rPr>
                <w:rStyle w:val="Hyperlink"/>
                <w:noProof/>
              </w:rPr>
              <w:t>8.2</w:t>
            </w:r>
            <w:r>
              <w:rPr>
                <w:noProof/>
                <w:kern w:val="2"/>
                <w:sz w:val="24"/>
                <w:szCs w:val="24"/>
                <w:lang w:val="en-IE" w:eastAsia="en-IE"/>
                <w14:ligatures w14:val="standardContextual"/>
              </w:rPr>
              <w:tab/>
            </w:r>
            <w:r w:rsidRPr="00E84E12">
              <w:rPr>
                <w:rStyle w:val="Hyperlink"/>
                <w:noProof/>
              </w:rPr>
              <w:t>Compliance with Employment Law</w:t>
            </w:r>
            <w:r>
              <w:rPr>
                <w:noProof/>
                <w:webHidden/>
              </w:rPr>
              <w:tab/>
            </w:r>
            <w:r>
              <w:rPr>
                <w:noProof/>
                <w:webHidden/>
              </w:rPr>
              <w:fldChar w:fldCharType="begin"/>
            </w:r>
            <w:r>
              <w:rPr>
                <w:noProof/>
                <w:webHidden/>
              </w:rPr>
              <w:instrText xml:space="preserve"> PAGEREF _Toc223701529 \h </w:instrText>
            </w:r>
            <w:r>
              <w:rPr>
                <w:noProof/>
                <w:webHidden/>
              </w:rPr>
            </w:r>
            <w:r>
              <w:rPr>
                <w:noProof/>
                <w:webHidden/>
              </w:rPr>
              <w:fldChar w:fldCharType="separate"/>
            </w:r>
            <w:r>
              <w:rPr>
                <w:noProof/>
                <w:webHidden/>
              </w:rPr>
              <w:t>21</w:t>
            </w:r>
            <w:r>
              <w:rPr>
                <w:noProof/>
                <w:webHidden/>
              </w:rPr>
              <w:fldChar w:fldCharType="end"/>
            </w:r>
          </w:hyperlink>
        </w:p>
        <w:p w14:paraId="131BA195" w14:textId="7CA36E16" w:rsidR="00D40579" w:rsidRDefault="00D40579">
          <w:pPr>
            <w:pStyle w:val="TOC2"/>
            <w:rPr>
              <w:noProof/>
              <w:kern w:val="2"/>
              <w:sz w:val="24"/>
              <w:szCs w:val="24"/>
              <w:lang w:val="en-IE" w:eastAsia="en-IE"/>
              <w14:ligatures w14:val="standardContextual"/>
            </w:rPr>
          </w:pPr>
          <w:hyperlink w:anchor="_Toc223701530" w:history="1">
            <w:r w:rsidRPr="00E84E12">
              <w:rPr>
                <w:rStyle w:val="Hyperlink"/>
                <w:noProof/>
              </w:rPr>
              <w:t>8.3</w:t>
            </w:r>
            <w:r>
              <w:rPr>
                <w:noProof/>
                <w:kern w:val="2"/>
                <w:sz w:val="24"/>
                <w:szCs w:val="24"/>
                <w:lang w:val="en-IE" w:eastAsia="en-IE"/>
                <w14:ligatures w14:val="standardContextual"/>
              </w:rPr>
              <w:tab/>
            </w:r>
            <w:r w:rsidRPr="00E84E12">
              <w:rPr>
                <w:rStyle w:val="Hyperlink"/>
                <w:noProof/>
              </w:rPr>
              <w:t>Labour</w:t>
            </w:r>
            <w:r>
              <w:rPr>
                <w:noProof/>
                <w:webHidden/>
              </w:rPr>
              <w:tab/>
            </w:r>
            <w:r>
              <w:rPr>
                <w:noProof/>
                <w:webHidden/>
              </w:rPr>
              <w:fldChar w:fldCharType="begin"/>
            </w:r>
            <w:r>
              <w:rPr>
                <w:noProof/>
                <w:webHidden/>
              </w:rPr>
              <w:instrText xml:space="preserve"> PAGEREF _Toc223701530 \h </w:instrText>
            </w:r>
            <w:r>
              <w:rPr>
                <w:noProof/>
                <w:webHidden/>
              </w:rPr>
            </w:r>
            <w:r>
              <w:rPr>
                <w:noProof/>
                <w:webHidden/>
              </w:rPr>
              <w:fldChar w:fldCharType="separate"/>
            </w:r>
            <w:r>
              <w:rPr>
                <w:noProof/>
                <w:webHidden/>
              </w:rPr>
              <w:t>21</w:t>
            </w:r>
            <w:r>
              <w:rPr>
                <w:noProof/>
                <w:webHidden/>
              </w:rPr>
              <w:fldChar w:fldCharType="end"/>
            </w:r>
          </w:hyperlink>
        </w:p>
        <w:p w14:paraId="261294F1" w14:textId="73089BBD" w:rsidR="00D40579" w:rsidRDefault="00D40579">
          <w:pPr>
            <w:pStyle w:val="TOC1"/>
            <w:tabs>
              <w:tab w:val="left" w:pos="440"/>
            </w:tabs>
            <w:rPr>
              <w:noProof/>
              <w:kern w:val="2"/>
              <w:sz w:val="24"/>
              <w:szCs w:val="24"/>
              <w:lang w:val="en-IE" w:eastAsia="en-IE"/>
              <w14:ligatures w14:val="standardContextual"/>
            </w:rPr>
          </w:pPr>
          <w:hyperlink w:anchor="_Toc223701531" w:history="1">
            <w:r w:rsidRPr="00E84E12">
              <w:rPr>
                <w:rStyle w:val="Hyperlink"/>
                <w:noProof/>
              </w:rPr>
              <w:t>9</w:t>
            </w:r>
            <w:r>
              <w:rPr>
                <w:noProof/>
                <w:kern w:val="2"/>
                <w:sz w:val="24"/>
                <w:szCs w:val="24"/>
                <w:lang w:val="en-IE" w:eastAsia="en-IE"/>
                <w14:ligatures w14:val="standardContextual"/>
              </w:rPr>
              <w:tab/>
            </w:r>
            <w:r w:rsidRPr="00E84E12">
              <w:rPr>
                <w:rStyle w:val="Hyperlink"/>
                <w:noProof/>
              </w:rPr>
              <w:t>General Specifications</w:t>
            </w:r>
            <w:r>
              <w:rPr>
                <w:noProof/>
                <w:webHidden/>
              </w:rPr>
              <w:tab/>
            </w:r>
            <w:r>
              <w:rPr>
                <w:noProof/>
                <w:webHidden/>
              </w:rPr>
              <w:fldChar w:fldCharType="begin"/>
            </w:r>
            <w:r>
              <w:rPr>
                <w:noProof/>
                <w:webHidden/>
              </w:rPr>
              <w:instrText xml:space="preserve"> PAGEREF _Toc223701531 \h </w:instrText>
            </w:r>
            <w:r>
              <w:rPr>
                <w:noProof/>
                <w:webHidden/>
              </w:rPr>
            </w:r>
            <w:r>
              <w:rPr>
                <w:noProof/>
                <w:webHidden/>
              </w:rPr>
              <w:fldChar w:fldCharType="separate"/>
            </w:r>
            <w:r>
              <w:rPr>
                <w:noProof/>
                <w:webHidden/>
              </w:rPr>
              <w:t>21</w:t>
            </w:r>
            <w:r>
              <w:rPr>
                <w:noProof/>
                <w:webHidden/>
              </w:rPr>
              <w:fldChar w:fldCharType="end"/>
            </w:r>
          </w:hyperlink>
        </w:p>
        <w:p w14:paraId="31E8A3CA" w14:textId="6868BCD3" w:rsidR="00D40579" w:rsidRDefault="00D40579">
          <w:pPr>
            <w:pStyle w:val="TOC2"/>
            <w:rPr>
              <w:noProof/>
              <w:kern w:val="2"/>
              <w:sz w:val="24"/>
              <w:szCs w:val="24"/>
              <w:lang w:val="en-IE" w:eastAsia="en-IE"/>
              <w14:ligatures w14:val="standardContextual"/>
            </w:rPr>
          </w:pPr>
          <w:hyperlink w:anchor="_Toc223701532" w:history="1">
            <w:r w:rsidRPr="00E84E12">
              <w:rPr>
                <w:rStyle w:val="Hyperlink"/>
                <w:noProof/>
              </w:rPr>
              <w:t>9.1</w:t>
            </w:r>
            <w:r>
              <w:rPr>
                <w:noProof/>
                <w:kern w:val="2"/>
                <w:sz w:val="24"/>
                <w:szCs w:val="24"/>
                <w:lang w:val="en-IE" w:eastAsia="en-IE"/>
                <w14:ligatures w14:val="standardContextual"/>
              </w:rPr>
              <w:tab/>
            </w:r>
            <w:r w:rsidRPr="00E84E12">
              <w:rPr>
                <w:rStyle w:val="Hyperlink"/>
                <w:noProof/>
              </w:rPr>
              <w:t>Specifications</w:t>
            </w:r>
            <w:r>
              <w:rPr>
                <w:noProof/>
                <w:webHidden/>
              </w:rPr>
              <w:tab/>
            </w:r>
            <w:r>
              <w:rPr>
                <w:noProof/>
                <w:webHidden/>
              </w:rPr>
              <w:fldChar w:fldCharType="begin"/>
            </w:r>
            <w:r>
              <w:rPr>
                <w:noProof/>
                <w:webHidden/>
              </w:rPr>
              <w:instrText xml:space="preserve"> PAGEREF _Toc223701532 \h </w:instrText>
            </w:r>
            <w:r>
              <w:rPr>
                <w:noProof/>
                <w:webHidden/>
              </w:rPr>
            </w:r>
            <w:r>
              <w:rPr>
                <w:noProof/>
                <w:webHidden/>
              </w:rPr>
              <w:fldChar w:fldCharType="separate"/>
            </w:r>
            <w:r>
              <w:rPr>
                <w:noProof/>
                <w:webHidden/>
              </w:rPr>
              <w:t>21</w:t>
            </w:r>
            <w:r>
              <w:rPr>
                <w:noProof/>
                <w:webHidden/>
              </w:rPr>
              <w:fldChar w:fldCharType="end"/>
            </w:r>
          </w:hyperlink>
        </w:p>
        <w:p w14:paraId="44E045BD" w14:textId="2AD045E1" w:rsidR="00D40579" w:rsidRDefault="00D40579">
          <w:pPr>
            <w:pStyle w:val="TOC2"/>
            <w:rPr>
              <w:noProof/>
              <w:kern w:val="2"/>
              <w:sz w:val="24"/>
              <w:szCs w:val="24"/>
              <w:lang w:val="en-IE" w:eastAsia="en-IE"/>
              <w14:ligatures w14:val="standardContextual"/>
            </w:rPr>
          </w:pPr>
          <w:hyperlink w:anchor="_Toc223701533" w:history="1">
            <w:r w:rsidRPr="00E84E12">
              <w:rPr>
                <w:rStyle w:val="Hyperlink"/>
                <w:noProof/>
              </w:rPr>
              <w:t>9.2</w:t>
            </w:r>
            <w:r>
              <w:rPr>
                <w:noProof/>
                <w:kern w:val="2"/>
                <w:sz w:val="24"/>
                <w:szCs w:val="24"/>
                <w:lang w:val="en-IE" w:eastAsia="en-IE"/>
                <w14:ligatures w14:val="standardContextual"/>
              </w:rPr>
              <w:tab/>
            </w:r>
            <w:r w:rsidRPr="00E84E12">
              <w:rPr>
                <w:rStyle w:val="Hyperlink"/>
                <w:noProof/>
              </w:rPr>
              <w:t>Building Regulations</w:t>
            </w:r>
            <w:r>
              <w:rPr>
                <w:noProof/>
                <w:webHidden/>
              </w:rPr>
              <w:tab/>
            </w:r>
            <w:r>
              <w:rPr>
                <w:noProof/>
                <w:webHidden/>
              </w:rPr>
              <w:fldChar w:fldCharType="begin"/>
            </w:r>
            <w:r>
              <w:rPr>
                <w:noProof/>
                <w:webHidden/>
              </w:rPr>
              <w:instrText xml:space="preserve"> PAGEREF _Toc223701533 \h </w:instrText>
            </w:r>
            <w:r>
              <w:rPr>
                <w:noProof/>
                <w:webHidden/>
              </w:rPr>
            </w:r>
            <w:r>
              <w:rPr>
                <w:noProof/>
                <w:webHidden/>
              </w:rPr>
              <w:fldChar w:fldCharType="separate"/>
            </w:r>
            <w:r>
              <w:rPr>
                <w:noProof/>
                <w:webHidden/>
              </w:rPr>
              <w:t>21</w:t>
            </w:r>
            <w:r>
              <w:rPr>
                <w:noProof/>
                <w:webHidden/>
              </w:rPr>
              <w:fldChar w:fldCharType="end"/>
            </w:r>
          </w:hyperlink>
        </w:p>
        <w:p w14:paraId="6AE036D4" w14:textId="3D5058DD" w:rsidR="00D40579" w:rsidRDefault="00D40579">
          <w:pPr>
            <w:pStyle w:val="TOC2"/>
            <w:rPr>
              <w:noProof/>
              <w:kern w:val="2"/>
              <w:sz w:val="24"/>
              <w:szCs w:val="24"/>
              <w:lang w:val="en-IE" w:eastAsia="en-IE"/>
              <w14:ligatures w14:val="standardContextual"/>
            </w:rPr>
          </w:pPr>
          <w:hyperlink w:anchor="_Toc223701534" w:history="1">
            <w:r w:rsidRPr="00E84E12">
              <w:rPr>
                <w:rStyle w:val="Hyperlink"/>
                <w:noProof/>
              </w:rPr>
              <w:t>9.3</w:t>
            </w:r>
            <w:r>
              <w:rPr>
                <w:noProof/>
                <w:kern w:val="2"/>
                <w:sz w:val="24"/>
                <w:szCs w:val="24"/>
                <w:lang w:val="en-IE" w:eastAsia="en-IE"/>
                <w14:ligatures w14:val="standardContextual"/>
              </w:rPr>
              <w:tab/>
            </w:r>
            <w:r w:rsidRPr="00E84E12">
              <w:rPr>
                <w:rStyle w:val="Hyperlink"/>
                <w:noProof/>
              </w:rPr>
              <w:t>Materials</w:t>
            </w:r>
            <w:r>
              <w:rPr>
                <w:noProof/>
                <w:webHidden/>
              </w:rPr>
              <w:tab/>
            </w:r>
            <w:r>
              <w:rPr>
                <w:noProof/>
                <w:webHidden/>
              </w:rPr>
              <w:fldChar w:fldCharType="begin"/>
            </w:r>
            <w:r>
              <w:rPr>
                <w:noProof/>
                <w:webHidden/>
              </w:rPr>
              <w:instrText xml:space="preserve"> PAGEREF _Toc223701534 \h </w:instrText>
            </w:r>
            <w:r>
              <w:rPr>
                <w:noProof/>
                <w:webHidden/>
              </w:rPr>
            </w:r>
            <w:r>
              <w:rPr>
                <w:noProof/>
                <w:webHidden/>
              </w:rPr>
              <w:fldChar w:fldCharType="separate"/>
            </w:r>
            <w:r>
              <w:rPr>
                <w:noProof/>
                <w:webHidden/>
              </w:rPr>
              <w:t>21</w:t>
            </w:r>
            <w:r>
              <w:rPr>
                <w:noProof/>
                <w:webHidden/>
              </w:rPr>
              <w:fldChar w:fldCharType="end"/>
            </w:r>
          </w:hyperlink>
        </w:p>
        <w:p w14:paraId="36A454AF" w14:textId="6B28E737" w:rsidR="00D40579" w:rsidRDefault="00D40579">
          <w:pPr>
            <w:pStyle w:val="TOC2"/>
            <w:rPr>
              <w:noProof/>
              <w:kern w:val="2"/>
              <w:sz w:val="24"/>
              <w:szCs w:val="24"/>
              <w:lang w:val="en-IE" w:eastAsia="en-IE"/>
              <w14:ligatures w14:val="standardContextual"/>
            </w:rPr>
          </w:pPr>
          <w:hyperlink w:anchor="_Toc223701535" w:history="1">
            <w:r w:rsidRPr="00E84E12">
              <w:rPr>
                <w:rStyle w:val="Hyperlink"/>
                <w:noProof/>
              </w:rPr>
              <w:t>9.4</w:t>
            </w:r>
            <w:r>
              <w:rPr>
                <w:noProof/>
                <w:kern w:val="2"/>
                <w:sz w:val="24"/>
                <w:szCs w:val="24"/>
                <w:lang w:val="en-IE" w:eastAsia="en-IE"/>
                <w14:ligatures w14:val="standardContextual"/>
              </w:rPr>
              <w:tab/>
            </w:r>
            <w:r w:rsidRPr="00E84E12">
              <w:rPr>
                <w:rStyle w:val="Hyperlink"/>
                <w:noProof/>
              </w:rPr>
              <w:t>Trade Names</w:t>
            </w:r>
            <w:r>
              <w:rPr>
                <w:noProof/>
                <w:webHidden/>
              </w:rPr>
              <w:tab/>
            </w:r>
            <w:r>
              <w:rPr>
                <w:noProof/>
                <w:webHidden/>
              </w:rPr>
              <w:fldChar w:fldCharType="begin"/>
            </w:r>
            <w:r>
              <w:rPr>
                <w:noProof/>
                <w:webHidden/>
              </w:rPr>
              <w:instrText xml:space="preserve"> PAGEREF _Toc223701535 \h </w:instrText>
            </w:r>
            <w:r>
              <w:rPr>
                <w:noProof/>
                <w:webHidden/>
              </w:rPr>
            </w:r>
            <w:r>
              <w:rPr>
                <w:noProof/>
                <w:webHidden/>
              </w:rPr>
              <w:fldChar w:fldCharType="separate"/>
            </w:r>
            <w:r>
              <w:rPr>
                <w:noProof/>
                <w:webHidden/>
              </w:rPr>
              <w:t>22</w:t>
            </w:r>
            <w:r>
              <w:rPr>
                <w:noProof/>
                <w:webHidden/>
              </w:rPr>
              <w:fldChar w:fldCharType="end"/>
            </w:r>
          </w:hyperlink>
        </w:p>
        <w:p w14:paraId="5951862E" w14:textId="474EA5C1" w:rsidR="00D40579" w:rsidRDefault="00D40579">
          <w:pPr>
            <w:pStyle w:val="TOC1"/>
            <w:tabs>
              <w:tab w:val="left" w:pos="660"/>
            </w:tabs>
            <w:rPr>
              <w:noProof/>
              <w:kern w:val="2"/>
              <w:sz w:val="24"/>
              <w:szCs w:val="24"/>
              <w:lang w:val="en-IE" w:eastAsia="en-IE"/>
              <w14:ligatures w14:val="standardContextual"/>
            </w:rPr>
          </w:pPr>
          <w:hyperlink w:anchor="_Toc223701536" w:history="1">
            <w:r w:rsidRPr="00E84E12">
              <w:rPr>
                <w:rStyle w:val="Hyperlink"/>
                <w:noProof/>
              </w:rPr>
              <w:t>10</w:t>
            </w:r>
            <w:r>
              <w:rPr>
                <w:noProof/>
                <w:kern w:val="2"/>
                <w:sz w:val="24"/>
                <w:szCs w:val="24"/>
                <w:lang w:val="en-IE" w:eastAsia="en-IE"/>
                <w14:ligatures w14:val="standardContextual"/>
              </w:rPr>
              <w:tab/>
            </w:r>
            <w:r w:rsidRPr="00E84E12">
              <w:rPr>
                <w:rStyle w:val="Hyperlink"/>
                <w:noProof/>
              </w:rPr>
              <w:t>Carrying Out, Commissioning &amp; Handover</w:t>
            </w:r>
            <w:r>
              <w:rPr>
                <w:noProof/>
                <w:webHidden/>
              </w:rPr>
              <w:tab/>
            </w:r>
            <w:r>
              <w:rPr>
                <w:noProof/>
                <w:webHidden/>
              </w:rPr>
              <w:fldChar w:fldCharType="begin"/>
            </w:r>
            <w:r>
              <w:rPr>
                <w:noProof/>
                <w:webHidden/>
              </w:rPr>
              <w:instrText xml:space="preserve"> PAGEREF _Toc223701536 \h </w:instrText>
            </w:r>
            <w:r>
              <w:rPr>
                <w:noProof/>
                <w:webHidden/>
              </w:rPr>
            </w:r>
            <w:r>
              <w:rPr>
                <w:noProof/>
                <w:webHidden/>
              </w:rPr>
              <w:fldChar w:fldCharType="separate"/>
            </w:r>
            <w:r>
              <w:rPr>
                <w:noProof/>
                <w:webHidden/>
              </w:rPr>
              <w:t>22</w:t>
            </w:r>
            <w:r>
              <w:rPr>
                <w:noProof/>
                <w:webHidden/>
              </w:rPr>
              <w:fldChar w:fldCharType="end"/>
            </w:r>
          </w:hyperlink>
        </w:p>
        <w:p w14:paraId="27956CED" w14:textId="56010B3B" w:rsidR="00D40579" w:rsidRDefault="00D40579">
          <w:pPr>
            <w:pStyle w:val="TOC2"/>
            <w:rPr>
              <w:noProof/>
              <w:kern w:val="2"/>
              <w:sz w:val="24"/>
              <w:szCs w:val="24"/>
              <w:lang w:val="en-IE" w:eastAsia="en-IE"/>
              <w14:ligatures w14:val="standardContextual"/>
            </w:rPr>
          </w:pPr>
          <w:hyperlink w:anchor="_Toc223701537" w:history="1">
            <w:r w:rsidRPr="00E84E12">
              <w:rPr>
                <w:rStyle w:val="Hyperlink"/>
                <w:noProof/>
              </w:rPr>
              <w:t>10.1</w:t>
            </w:r>
            <w:r>
              <w:rPr>
                <w:noProof/>
                <w:kern w:val="2"/>
                <w:sz w:val="24"/>
                <w:szCs w:val="24"/>
                <w:lang w:val="en-IE" w:eastAsia="en-IE"/>
                <w14:ligatures w14:val="standardContextual"/>
              </w:rPr>
              <w:tab/>
            </w:r>
            <w:r w:rsidRPr="00E84E12">
              <w:rPr>
                <w:rStyle w:val="Hyperlink"/>
                <w:noProof/>
              </w:rPr>
              <w:t>Builders Works</w:t>
            </w:r>
            <w:r>
              <w:rPr>
                <w:noProof/>
                <w:webHidden/>
              </w:rPr>
              <w:tab/>
            </w:r>
            <w:r>
              <w:rPr>
                <w:noProof/>
                <w:webHidden/>
              </w:rPr>
              <w:fldChar w:fldCharType="begin"/>
            </w:r>
            <w:r>
              <w:rPr>
                <w:noProof/>
                <w:webHidden/>
              </w:rPr>
              <w:instrText xml:space="preserve"> PAGEREF _Toc223701537 \h </w:instrText>
            </w:r>
            <w:r>
              <w:rPr>
                <w:noProof/>
                <w:webHidden/>
              </w:rPr>
            </w:r>
            <w:r>
              <w:rPr>
                <w:noProof/>
                <w:webHidden/>
              </w:rPr>
              <w:fldChar w:fldCharType="separate"/>
            </w:r>
            <w:r>
              <w:rPr>
                <w:noProof/>
                <w:webHidden/>
              </w:rPr>
              <w:t>22</w:t>
            </w:r>
            <w:r>
              <w:rPr>
                <w:noProof/>
                <w:webHidden/>
              </w:rPr>
              <w:fldChar w:fldCharType="end"/>
            </w:r>
          </w:hyperlink>
        </w:p>
        <w:p w14:paraId="2A808E40" w14:textId="2DEF7F6B" w:rsidR="00D40579" w:rsidRDefault="00D40579">
          <w:pPr>
            <w:pStyle w:val="TOC2"/>
            <w:rPr>
              <w:noProof/>
              <w:kern w:val="2"/>
              <w:sz w:val="24"/>
              <w:szCs w:val="24"/>
              <w:lang w:val="en-IE" w:eastAsia="en-IE"/>
              <w14:ligatures w14:val="standardContextual"/>
            </w:rPr>
          </w:pPr>
          <w:hyperlink w:anchor="_Toc223701538" w:history="1">
            <w:r w:rsidRPr="00E84E12">
              <w:rPr>
                <w:rStyle w:val="Hyperlink"/>
                <w:noProof/>
              </w:rPr>
              <w:t>10.2</w:t>
            </w:r>
            <w:r>
              <w:rPr>
                <w:noProof/>
                <w:kern w:val="2"/>
                <w:sz w:val="24"/>
                <w:szCs w:val="24"/>
                <w:lang w:val="en-IE" w:eastAsia="en-IE"/>
                <w14:ligatures w14:val="standardContextual"/>
              </w:rPr>
              <w:tab/>
            </w:r>
            <w:r w:rsidRPr="00E84E12">
              <w:rPr>
                <w:rStyle w:val="Hyperlink"/>
                <w:noProof/>
              </w:rPr>
              <w:t>Setting Out of the Works</w:t>
            </w:r>
            <w:r>
              <w:rPr>
                <w:noProof/>
                <w:webHidden/>
              </w:rPr>
              <w:tab/>
            </w:r>
            <w:r>
              <w:rPr>
                <w:noProof/>
                <w:webHidden/>
              </w:rPr>
              <w:fldChar w:fldCharType="begin"/>
            </w:r>
            <w:r>
              <w:rPr>
                <w:noProof/>
                <w:webHidden/>
              </w:rPr>
              <w:instrText xml:space="preserve"> PAGEREF _Toc223701538 \h </w:instrText>
            </w:r>
            <w:r>
              <w:rPr>
                <w:noProof/>
                <w:webHidden/>
              </w:rPr>
            </w:r>
            <w:r>
              <w:rPr>
                <w:noProof/>
                <w:webHidden/>
              </w:rPr>
              <w:fldChar w:fldCharType="separate"/>
            </w:r>
            <w:r>
              <w:rPr>
                <w:noProof/>
                <w:webHidden/>
              </w:rPr>
              <w:t>22</w:t>
            </w:r>
            <w:r>
              <w:rPr>
                <w:noProof/>
                <w:webHidden/>
              </w:rPr>
              <w:fldChar w:fldCharType="end"/>
            </w:r>
          </w:hyperlink>
        </w:p>
        <w:p w14:paraId="20DDF209" w14:textId="5F1A2A25" w:rsidR="00D40579" w:rsidRDefault="00D40579">
          <w:pPr>
            <w:pStyle w:val="TOC2"/>
            <w:rPr>
              <w:noProof/>
              <w:kern w:val="2"/>
              <w:sz w:val="24"/>
              <w:szCs w:val="24"/>
              <w:lang w:val="en-IE" w:eastAsia="en-IE"/>
              <w14:ligatures w14:val="standardContextual"/>
            </w:rPr>
          </w:pPr>
          <w:hyperlink w:anchor="_Toc223701539" w:history="1">
            <w:r w:rsidRPr="00E84E12">
              <w:rPr>
                <w:rStyle w:val="Hyperlink"/>
                <w:noProof/>
              </w:rPr>
              <w:t>10.3</w:t>
            </w:r>
            <w:r>
              <w:rPr>
                <w:noProof/>
                <w:kern w:val="2"/>
                <w:sz w:val="24"/>
                <w:szCs w:val="24"/>
                <w:lang w:val="en-IE" w:eastAsia="en-IE"/>
                <w14:ligatures w14:val="standardContextual"/>
              </w:rPr>
              <w:tab/>
            </w:r>
            <w:r w:rsidRPr="00E84E12">
              <w:rPr>
                <w:rStyle w:val="Hyperlink"/>
                <w:noProof/>
              </w:rPr>
              <w:t>Exam Periods</w:t>
            </w:r>
            <w:r>
              <w:rPr>
                <w:noProof/>
                <w:webHidden/>
              </w:rPr>
              <w:tab/>
            </w:r>
            <w:r>
              <w:rPr>
                <w:noProof/>
                <w:webHidden/>
              </w:rPr>
              <w:fldChar w:fldCharType="begin"/>
            </w:r>
            <w:r>
              <w:rPr>
                <w:noProof/>
                <w:webHidden/>
              </w:rPr>
              <w:instrText xml:space="preserve"> PAGEREF _Toc223701539 \h </w:instrText>
            </w:r>
            <w:r>
              <w:rPr>
                <w:noProof/>
                <w:webHidden/>
              </w:rPr>
            </w:r>
            <w:r>
              <w:rPr>
                <w:noProof/>
                <w:webHidden/>
              </w:rPr>
              <w:fldChar w:fldCharType="separate"/>
            </w:r>
            <w:r>
              <w:rPr>
                <w:noProof/>
                <w:webHidden/>
              </w:rPr>
              <w:t>22</w:t>
            </w:r>
            <w:r>
              <w:rPr>
                <w:noProof/>
                <w:webHidden/>
              </w:rPr>
              <w:fldChar w:fldCharType="end"/>
            </w:r>
          </w:hyperlink>
        </w:p>
        <w:p w14:paraId="7D9B135D" w14:textId="0156840B" w:rsidR="00D40579" w:rsidRDefault="00D40579">
          <w:pPr>
            <w:pStyle w:val="TOC2"/>
            <w:rPr>
              <w:noProof/>
              <w:kern w:val="2"/>
              <w:sz w:val="24"/>
              <w:szCs w:val="24"/>
              <w:lang w:val="en-IE" w:eastAsia="en-IE"/>
              <w14:ligatures w14:val="standardContextual"/>
            </w:rPr>
          </w:pPr>
          <w:hyperlink w:anchor="_Toc223701540" w:history="1">
            <w:r w:rsidRPr="00E84E12">
              <w:rPr>
                <w:rStyle w:val="Hyperlink"/>
                <w:noProof/>
              </w:rPr>
              <w:t>10.4</w:t>
            </w:r>
            <w:r>
              <w:rPr>
                <w:noProof/>
                <w:kern w:val="2"/>
                <w:sz w:val="24"/>
                <w:szCs w:val="24"/>
                <w:lang w:val="en-IE" w:eastAsia="en-IE"/>
                <w14:ligatures w14:val="standardContextual"/>
              </w:rPr>
              <w:tab/>
            </w:r>
            <w:r w:rsidRPr="00E84E12">
              <w:rPr>
                <w:rStyle w:val="Hyperlink"/>
                <w:noProof/>
              </w:rPr>
              <w:t>Inspection</w:t>
            </w:r>
            <w:r>
              <w:rPr>
                <w:noProof/>
                <w:webHidden/>
              </w:rPr>
              <w:tab/>
            </w:r>
            <w:r>
              <w:rPr>
                <w:noProof/>
                <w:webHidden/>
              </w:rPr>
              <w:fldChar w:fldCharType="begin"/>
            </w:r>
            <w:r>
              <w:rPr>
                <w:noProof/>
                <w:webHidden/>
              </w:rPr>
              <w:instrText xml:space="preserve"> PAGEREF _Toc223701540 \h </w:instrText>
            </w:r>
            <w:r>
              <w:rPr>
                <w:noProof/>
                <w:webHidden/>
              </w:rPr>
            </w:r>
            <w:r>
              <w:rPr>
                <w:noProof/>
                <w:webHidden/>
              </w:rPr>
              <w:fldChar w:fldCharType="separate"/>
            </w:r>
            <w:r>
              <w:rPr>
                <w:noProof/>
                <w:webHidden/>
              </w:rPr>
              <w:t>23</w:t>
            </w:r>
            <w:r>
              <w:rPr>
                <w:noProof/>
                <w:webHidden/>
              </w:rPr>
              <w:fldChar w:fldCharType="end"/>
            </w:r>
          </w:hyperlink>
        </w:p>
        <w:p w14:paraId="4142DDA8" w14:textId="7974068C" w:rsidR="00D40579" w:rsidRDefault="00D40579">
          <w:pPr>
            <w:pStyle w:val="TOC2"/>
            <w:rPr>
              <w:noProof/>
              <w:kern w:val="2"/>
              <w:sz w:val="24"/>
              <w:szCs w:val="24"/>
              <w:lang w:val="en-IE" w:eastAsia="en-IE"/>
              <w14:ligatures w14:val="standardContextual"/>
            </w:rPr>
          </w:pPr>
          <w:hyperlink w:anchor="_Toc223701541" w:history="1">
            <w:r w:rsidRPr="00E84E12">
              <w:rPr>
                <w:rStyle w:val="Hyperlink"/>
                <w:noProof/>
              </w:rPr>
              <w:t>10.5</w:t>
            </w:r>
            <w:r>
              <w:rPr>
                <w:noProof/>
                <w:kern w:val="2"/>
                <w:sz w:val="24"/>
                <w:szCs w:val="24"/>
                <w:lang w:val="en-IE" w:eastAsia="en-IE"/>
                <w14:ligatures w14:val="standardContextual"/>
              </w:rPr>
              <w:tab/>
            </w:r>
            <w:r w:rsidRPr="00E84E12">
              <w:rPr>
                <w:rStyle w:val="Hyperlink"/>
                <w:noProof/>
              </w:rPr>
              <w:t>Snagging</w:t>
            </w:r>
            <w:r>
              <w:rPr>
                <w:noProof/>
                <w:webHidden/>
              </w:rPr>
              <w:tab/>
            </w:r>
            <w:r>
              <w:rPr>
                <w:noProof/>
                <w:webHidden/>
              </w:rPr>
              <w:fldChar w:fldCharType="begin"/>
            </w:r>
            <w:r>
              <w:rPr>
                <w:noProof/>
                <w:webHidden/>
              </w:rPr>
              <w:instrText xml:space="preserve"> PAGEREF _Toc223701541 \h </w:instrText>
            </w:r>
            <w:r>
              <w:rPr>
                <w:noProof/>
                <w:webHidden/>
              </w:rPr>
            </w:r>
            <w:r>
              <w:rPr>
                <w:noProof/>
                <w:webHidden/>
              </w:rPr>
              <w:fldChar w:fldCharType="separate"/>
            </w:r>
            <w:r>
              <w:rPr>
                <w:noProof/>
                <w:webHidden/>
              </w:rPr>
              <w:t>23</w:t>
            </w:r>
            <w:r>
              <w:rPr>
                <w:noProof/>
                <w:webHidden/>
              </w:rPr>
              <w:fldChar w:fldCharType="end"/>
            </w:r>
          </w:hyperlink>
        </w:p>
        <w:p w14:paraId="3D3E4E13" w14:textId="01948C87" w:rsidR="00D40579" w:rsidRDefault="00D40579">
          <w:pPr>
            <w:pStyle w:val="TOC2"/>
            <w:rPr>
              <w:noProof/>
              <w:kern w:val="2"/>
              <w:sz w:val="24"/>
              <w:szCs w:val="24"/>
              <w:lang w:val="en-IE" w:eastAsia="en-IE"/>
              <w14:ligatures w14:val="standardContextual"/>
            </w:rPr>
          </w:pPr>
          <w:hyperlink w:anchor="_Toc223701542" w:history="1">
            <w:r w:rsidRPr="00E84E12">
              <w:rPr>
                <w:rStyle w:val="Hyperlink"/>
                <w:noProof/>
              </w:rPr>
              <w:t>10.6</w:t>
            </w:r>
            <w:r>
              <w:rPr>
                <w:noProof/>
                <w:kern w:val="2"/>
                <w:sz w:val="24"/>
                <w:szCs w:val="24"/>
                <w:lang w:val="en-IE" w:eastAsia="en-IE"/>
                <w14:ligatures w14:val="standardContextual"/>
              </w:rPr>
              <w:tab/>
            </w:r>
            <w:r w:rsidRPr="00E84E12">
              <w:rPr>
                <w:rStyle w:val="Hyperlink"/>
                <w:noProof/>
              </w:rPr>
              <w:t>Commissioning and Handover</w:t>
            </w:r>
            <w:r>
              <w:rPr>
                <w:noProof/>
                <w:webHidden/>
              </w:rPr>
              <w:tab/>
            </w:r>
            <w:r>
              <w:rPr>
                <w:noProof/>
                <w:webHidden/>
              </w:rPr>
              <w:fldChar w:fldCharType="begin"/>
            </w:r>
            <w:r>
              <w:rPr>
                <w:noProof/>
                <w:webHidden/>
              </w:rPr>
              <w:instrText xml:space="preserve"> PAGEREF _Toc223701542 \h </w:instrText>
            </w:r>
            <w:r>
              <w:rPr>
                <w:noProof/>
                <w:webHidden/>
              </w:rPr>
            </w:r>
            <w:r>
              <w:rPr>
                <w:noProof/>
                <w:webHidden/>
              </w:rPr>
              <w:fldChar w:fldCharType="separate"/>
            </w:r>
            <w:r>
              <w:rPr>
                <w:noProof/>
                <w:webHidden/>
              </w:rPr>
              <w:t>23</w:t>
            </w:r>
            <w:r>
              <w:rPr>
                <w:noProof/>
                <w:webHidden/>
              </w:rPr>
              <w:fldChar w:fldCharType="end"/>
            </w:r>
          </w:hyperlink>
        </w:p>
        <w:p w14:paraId="1A45F2CA" w14:textId="358EABD2" w:rsidR="00D40579" w:rsidRDefault="00D40579">
          <w:pPr>
            <w:pStyle w:val="TOC1"/>
            <w:tabs>
              <w:tab w:val="left" w:pos="660"/>
            </w:tabs>
            <w:rPr>
              <w:noProof/>
              <w:kern w:val="2"/>
              <w:sz w:val="24"/>
              <w:szCs w:val="24"/>
              <w:lang w:val="en-IE" w:eastAsia="en-IE"/>
              <w14:ligatures w14:val="standardContextual"/>
            </w:rPr>
          </w:pPr>
          <w:hyperlink w:anchor="_Toc223701544" w:history="1">
            <w:r w:rsidRPr="00E84E12">
              <w:rPr>
                <w:rStyle w:val="Hyperlink"/>
                <w:noProof/>
              </w:rPr>
              <w:t>11</w:t>
            </w:r>
            <w:r>
              <w:rPr>
                <w:noProof/>
                <w:kern w:val="2"/>
                <w:sz w:val="24"/>
                <w:szCs w:val="24"/>
                <w:lang w:val="en-IE" w:eastAsia="en-IE"/>
                <w14:ligatures w14:val="standardContextual"/>
              </w:rPr>
              <w:tab/>
            </w:r>
            <w:r w:rsidRPr="00E84E12">
              <w:rPr>
                <w:rStyle w:val="Hyperlink"/>
                <w:noProof/>
              </w:rPr>
              <w:t>General Conditions of Contract</w:t>
            </w:r>
            <w:r>
              <w:rPr>
                <w:noProof/>
                <w:webHidden/>
              </w:rPr>
              <w:tab/>
            </w:r>
            <w:r>
              <w:rPr>
                <w:noProof/>
                <w:webHidden/>
              </w:rPr>
              <w:fldChar w:fldCharType="begin"/>
            </w:r>
            <w:r>
              <w:rPr>
                <w:noProof/>
                <w:webHidden/>
              </w:rPr>
              <w:instrText xml:space="preserve"> PAGEREF _Toc223701544 \h </w:instrText>
            </w:r>
            <w:r>
              <w:rPr>
                <w:noProof/>
                <w:webHidden/>
              </w:rPr>
            </w:r>
            <w:r>
              <w:rPr>
                <w:noProof/>
                <w:webHidden/>
              </w:rPr>
              <w:fldChar w:fldCharType="separate"/>
            </w:r>
            <w:r>
              <w:rPr>
                <w:noProof/>
                <w:webHidden/>
              </w:rPr>
              <w:t>23</w:t>
            </w:r>
            <w:r>
              <w:rPr>
                <w:noProof/>
                <w:webHidden/>
              </w:rPr>
              <w:fldChar w:fldCharType="end"/>
            </w:r>
          </w:hyperlink>
        </w:p>
        <w:p w14:paraId="087FF897" w14:textId="01731501" w:rsidR="00D40579" w:rsidRDefault="00D40579">
          <w:pPr>
            <w:pStyle w:val="TOC2"/>
            <w:rPr>
              <w:noProof/>
              <w:kern w:val="2"/>
              <w:sz w:val="24"/>
              <w:szCs w:val="24"/>
              <w:lang w:val="en-IE" w:eastAsia="en-IE"/>
              <w14:ligatures w14:val="standardContextual"/>
            </w:rPr>
          </w:pPr>
          <w:hyperlink w:anchor="_Toc223701545" w:history="1">
            <w:r w:rsidRPr="00E84E12">
              <w:rPr>
                <w:rStyle w:val="Hyperlink"/>
                <w:noProof/>
              </w:rPr>
              <w:t>11.1</w:t>
            </w:r>
            <w:r>
              <w:rPr>
                <w:noProof/>
                <w:kern w:val="2"/>
                <w:sz w:val="24"/>
                <w:szCs w:val="24"/>
                <w:lang w:val="en-IE" w:eastAsia="en-IE"/>
                <w14:ligatures w14:val="standardContextual"/>
              </w:rPr>
              <w:tab/>
            </w:r>
            <w:r w:rsidRPr="00E84E12">
              <w:rPr>
                <w:rStyle w:val="Hyperlink"/>
                <w:noProof/>
              </w:rPr>
              <w:t>Conditions of Contract</w:t>
            </w:r>
            <w:r>
              <w:rPr>
                <w:noProof/>
                <w:webHidden/>
              </w:rPr>
              <w:tab/>
            </w:r>
            <w:r>
              <w:rPr>
                <w:noProof/>
                <w:webHidden/>
              </w:rPr>
              <w:fldChar w:fldCharType="begin"/>
            </w:r>
            <w:r>
              <w:rPr>
                <w:noProof/>
                <w:webHidden/>
              </w:rPr>
              <w:instrText xml:space="preserve"> PAGEREF _Toc223701545 \h </w:instrText>
            </w:r>
            <w:r>
              <w:rPr>
                <w:noProof/>
                <w:webHidden/>
              </w:rPr>
            </w:r>
            <w:r>
              <w:rPr>
                <w:noProof/>
                <w:webHidden/>
              </w:rPr>
              <w:fldChar w:fldCharType="separate"/>
            </w:r>
            <w:r>
              <w:rPr>
                <w:noProof/>
                <w:webHidden/>
              </w:rPr>
              <w:t>23</w:t>
            </w:r>
            <w:r>
              <w:rPr>
                <w:noProof/>
                <w:webHidden/>
              </w:rPr>
              <w:fldChar w:fldCharType="end"/>
            </w:r>
          </w:hyperlink>
        </w:p>
        <w:p w14:paraId="30707E17" w14:textId="1CEA3045" w:rsidR="00D40579" w:rsidRDefault="00D40579">
          <w:pPr>
            <w:pStyle w:val="TOC2"/>
            <w:rPr>
              <w:noProof/>
              <w:kern w:val="2"/>
              <w:sz w:val="24"/>
              <w:szCs w:val="24"/>
              <w:lang w:val="en-IE" w:eastAsia="en-IE"/>
              <w14:ligatures w14:val="standardContextual"/>
            </w:rPr>
          </w:pPr>
          <w:hyperlink w:anchor="_Toc223701546" w:history="1">
            <w:r w:rsidRPr="00E84E12">
              <w:rPr>
                <w:rStyle w:val="Hyperlink"/>
                <w:noProof/>
              </w:rPr>
              <w:t>11.2</w:t>
            </w:r>
            <w:r>
              <w:rPr>
                <w:noProof/>
                <w:kern w:val="2"/>
                <w:sz w:val="24"/>
                <w:szCs w:val="24"/>
                <w:lang w:val="en-IE" w:eastAsia="en-IE"/>
                <w14:ligatures w14:val="standardContextual"/>
              </w:rPr>
              <w:tab/>
            </w:r>
            <w:r w:rsidRPr="00E84E12">
              <w:rPr>
                <w:rStyle w:val="Hyperlink"/>
                <w:noProof/>
              </w:rPr>
              <w:t>Time for Completion</w:t>
            </w:r>
            <w:r>
              <w:rPr>
                <w:noProof/>
                <w:webHidden/>
              </w:rPr>
              <w:tab/>
            </w:r>
            <w:r>
              <w:rPr>
                <w:noProof/>
                <w:webHidden/>
              </w:rPr>
              <w:fldChar w:fldCharType="begin"/>
            </w:r>
            <w:r>
              <w:rPr>
                <w:noProof/>
                <w:webHidden/>
              </w:rPr>
              <w:instrText xml:space="preserve"> PAGEREF _Toc223701546 \h </w:instrText>
            </w:r>
            <w:r>
              <w:rPr>
                <w:noProof/>
                <w:webHidden/>
              </w:rPr>
            </w:r>
            <w:r>
              <w:rPr>
                <w:noProof/>
                <w:webHidden/>
              </w:rPr>
              <w:fldChar w:fldCharType="separate"/>
            </w:r>
            <w:r>
              <w:rPr>
                <w:noProof/>
                <w:webHidden/>
              </w:rPr>
              <w:t>24</w:t>
            </w:r>
            <w:r>
              <w:rPr>
                <w:noProof/>
                <w:webHidden/>
              </w:rPr>
              <w:fldChar w:fldCharType="end"/>
            </w:r>
          </w:hyperlink>
        </w:p>
        <w:p w14:paraId="66A20BE6" w14:textId="4B79480F" w:rsidR="00D40579" w:rsidRDefault="00D40579">
          <w:pPr>
            <w:pStyle w:val="TOC2"/>
            <w:rPr>
              <w:noProof/>
              <w:kern w:val="2"/>
              <w:sz w:val="24"/>
              <w:szCs w:val="24"/>
              <w:lang w:val="en-IE" w:eastAsia="en-IE"/>
              <w14:ligatures w14:val="standardContextual"/>
            </w:rPr>
          </w:pPr>
          <w:hyperlink w:anchor="_Toc223701547" w:history="1">
            <w:r w:rsidRPr="00E84E12">
              <w:rPr>
                <w:rStyle w:val="Hyperlink"/>
                <w:noProof/>
              </w:rPr>
              <w:t>11.3</w:t>
            </w:r>
            <w:r>
              <w:rPr>
                <w:noProof/>
                <w:kern w:val="2"/>
                <w:sz w:val="24"/>
                <w:szCs w:val="24"/>
                <w:lang w:val="en-IE" w:eastAsia="en-IE"/>
                <w14:ligatures w14:val="standardContextual"/>
              </w:rPr>
              <w:tab/>
            </w:r>
            <w:r w:rsidRPr="00E84E12">
              <w:rPr>
                <w:rStyle w:val="Hyperlink"/>
                <w:noProof/>
              </w:rPr>
              <w:t>Insurances</w:t>
            </w:r>
            <w:r>
              <w:rPr>
                <w:noProof/>
                <w:webHidden/>
              </w:rPr>
              <w:tab/>
            </w:r>
            <w:r>
              <w:rPr>
                <w:noProof/>
                <w:webHidden/>
              </w:rPr>
              <w:fldChar w:fldCharType="begin"/>
            </w:r>
            <w:r>
              <w:rPr>
                <w:noProof/>
                <w:webHidden/>
              </w:rPr>
              <w:instrText xml:space="preserve"> PAGEREF _Toc223701547 \h </w:instrText>
            </w:r>
            <w:r>
              <w:rPr>
                <w:noProof/>
                <w:webHidden/>
              </w:rPr>
            </w:r>
            <w:r>
              <w:rPr>
                <w:noProof/>
                <w:webHidden/>
              </w:rPr>
              <w:fldChar w:fldCharType="separate"/>
            </w:r>
            <w:r>
              <w:rPr>
                <w:noProof/>
                <w:webHidden/>
              </w:rPr>
              <w:t>24</w:t>
            </w:r>
            <w:r>
              <w:rPr>
                <w:noProof/>
                <w:webHidden/>
              </w:rPr>
              <w:fldChar w:fldCharType="end"/>
            </w:r>
          </w:hyperlink>
        </w:p>
        <w:p w14:paraId="71AF64B2" w14:textId="31D3C3BF" w:rsidR="00D40579" w:rsidRDefault="00D40579">
          <w:pPr>
            <w:pStyle w:val="TOC2"/>
            <w:rPr>
              <w:noProof/>
              <w:kern w:val="2"/>
              <w:sz w:val="24"/>
              <w:szCs w:val="24"/>
              <w:lang w:val="en-IE" w:eastAsia="en-IE"/>
              <w14:ligatures w14:val="standardContextual"/>
            </w:rPr>
          </w:pPr>
          <w:hyperlink w:anchor="_Toc223701548" w:history="1">
            <w:r w:rsidRPr="00E84E12">
              <w:rPr>
                <w:rStyle w:val="Hyperlink"/>
                <w:noProof/>
              </w:rPr>
              <w:t>11.4</w:t>
            </w:r>
            <w:r>
              <w:rPr>
                <w:noProof/>
                <w:kern w:val="2"/>
                <w:sz w:val="24"/>
                <w:szCs w:val="24"/>
                <w:lang w:val="en-IE" w:eastAsia="en-IE"/>
                <w14:ligatures w14:val="standardContextual"/>
              </w:rPr>
              <w:tab/>
            </w:r>
            <w:r w:rsidRPr="00E84E12">
              <w:rPr>
                <w:rStyle w:val="Hyperlink"/>
                <w:noProof/>
              </w:rPr>
              <w:t>Value Added Tax (VAT)</w:t>
            </w:r>
            <w:r>
              <w:rPr>
                <w:noProof/>
                <w:webHidden/>
              </w:rPr>
              <w:tab/>
            </w:r>
            <w:r>
              <w:rPr>
                <w:noProof/>
                <w:webHidden/>
              </w:rPr>
              <w:fldChar w:fldCharType="begin"/>
            </w:r>
            <w:r>
              <w:rPr>
                <w:noProof/>
                <w:webHidden/>
              </w:rPr>
              <w:instrText xml:space="preserve"> PAGEREF _Toc223701548 \h </w:instrText>
            </w:r>
            <w:r>
              <w:rPr>
                <w:noProof/>
                <w:webHidden/>
              </w:rPr>
            </w:r>
            <w:r>
              <w:rPr>
                <w:noProof/>
                <w:webHidden/>
              </w:rPr>
              <w:fldChar w:fldCharType="separate"/>
            </w:r>
            <w:r>
              <w:rPr>
                <w:noProof/>
                <w:webHidden/>
              </w:rPr>
              <w:t>24</w:t>
            </w:r>
            <w:r>
              <w:rPr>
                <w:noProof/>
                <w:webHidden/>
              </w:rPr>
              <w:fldChar w:fldCharType="end"/>
            </w:r>
          </w:hyperlink>
        </w:p>
        <w:p w14:paraId="70B70150" w14:textId="1160B4E3" w:rsidR="00D40579" w:rsidRDefault="00D40579">
          <w:pPr>
            <w:pStyle w:val="TOC2"/>
            <w:rPr>
              <w:noProof/>
              <w:kern w:val="2"/>
              <w:sz w:val="24"/>
              <w:szCs w:val="24"/>
              <w:lang w:val="en-IE" w:eastAsia="en-IE"/>
              <w14:ligatures w14:val="standardContextual"/>
            </w:rPr>
          </w:pPr>
          <w:hyperlink w:anchor="_Toc223701549" w:history="1">
            <w:r w:rsidRPr="00E84E12">
              <w:rPr>
                <w:rStyle w:val="Hyperlink"/>
                <w:noProof/>
              </w:rPr>
              <w:t>11.5</w:t>
            </w:r>
            <w:r>
              <w:rPr>
                <w:noProof/>
                <w:kern w:val="2"/>
                <w:sz w:val="24"/>
                <w:szCs w:val="24"/>
                <w:lang w:val="en-IE" w:eastAsia="en-IE"/>
                <w14:ligatures w14:val="standardContextual"/>
              </w:rPr>
              <w:tab/>
            </w:r>
            <w:r w:rsidRPr="00E84E12">
              <w:rPr>
                <w:rStyle w:val="Hyperlink"/>
                <w:noProof/>
              </w:rPr>
              <w:t>Tax Clearance Access Number</w:t>
            </w:r>
            <w:r>
              <w:rPr>
                <w:noProof/>
                <w:webHidden/>
              </w:rPr>
              <w:tab/>
            </w:r>
            <w:r>
              <w:rPr>
                <w:noProof/>
                <w:webHidden/>
              </w:rPr>
              <w:fldChar w:fldCharType="begin"/>
            </w:r>
            <w:r>
              <w:rPr>
                <w:noProof/>
                <w:webHidden/>
              </w:rPr>
              <w:instrText xml:space="preserve"> PAGEREF _Toc223701549 \h </w:instrText>
            </w:r>
            <w:r>
              <w:rPr>
                <w:noProof/>
                <w:webHidden/>
              </w:rPr>
            </w:r>
            <w:r>
              <w:rPr>
                <w:noProof/>
                <w:webHidden/>
              </w:rPr>
              <w:fldChar w:fldCharType="separate"/>
            </w:r>
            <w:r>
              <w:rPr>
                <w:noProof/>
                <w:webHidden/>
              </w:rPr>
              <w:t>24</w:t>
            </w:r>
            <w:r>
              <w:rPr>
                <w:noProof/>
                <w:webHidden/>
              </w:rPr>
              <w:fldChar w:fldCharType="end"/>
            </w:r>
          </w:hyperlink>
        </w:p>
        <w:p w14:paraId="37BA559F" w14:textId="42246734" w:rsidR="00D40579" w:rsidRDefault="00D40579">
          <w:pPr>
            <w:pStyle w:val="TOC2"/>
            <w:rPr>
              <w:noProof/>
              <w:kern w:val="2"/>
              <w:sz w:val="24"/>
              <w:szCs w:val="24"/>
              <w:lang w:val="en-IE" w:eastAsia="en-IE"/>
              <w14:ligatures w14:val="standardContextual"/>
            </w:rPr>
          </w:pPr>
          <w:hyperlink w:anchor="_Toc223701550" w:history="1">
            <w:r w:rsidRPr="00E84E12">
              <w:rPr>
                <w:rStyle w:val="Hyperlink"/>
                <w:noProof/>
              </w:rPr>
              <w:t>11.6</w:t>
            </w:r>
            <w:r>
              <w:rPr>
                <w:noProof/>
                <w:kern w:val="2"/>
                <w:sz w:val="24"/>
                <w:szCs w:val="24"/>
                <w:lang w:val="en-IE" w:eastAsia="en-IE"/>
                <w14:ligatures w14:val="standardContextual"/>
              </w:rPr>
              <w:tab/>
            </w:r>
            <w:r w:rsidRPr="00E84E12">
              <w:rPr>
                <w:rStyle w:val="Hyperlink"/>
                <w:noProof/>
              </w:rPr>
              <w:t>Freedom of Information Act 2014</w:t>
            </w:r>
            <w:r>
              <w:rPr>
                <w:noProof/>
                <w:webHidden/>
              </w:rPr>
              <w:tab/>
            </w:r>
            <w:r>
              <w:rPr>
                <w:noProof/>
                <w:webHidden/>
              </w:rPr>
              <w:fldChar w:fldCharType="begin"/>
            </w:r>
            <w:r>
              <w:rPr>
                <w:noProof/>
                <w:webHidden/>
              </w:rPr>
              <w:instrText xml:space="preserve"> PAGEREF _Toc223701550 \h </w:instrText>
            </w:r>
            <w:r>
              <w:rPr>
                <w:noProof/>
                <w:webHidden/>
              </w:rPr>
            </w:r>
            <w:r>
              <w:rPr>
                <w:noProof/>
                <w:webHidden/>
              </w:rPr>
              <w:fldChar w:fldCharType="separate"/>
            </w:r>
            <w:r>
              <w:rPr>
                <w:noProof/>
                <w:webHidden/>
              </w:rPr>
              <w:t>25</w:t>
            </w:r>
            <w:r>
              <w:rPr>
                <w:noProof/>
                <w:webHidden/>
              </w:rPr>
              <w:fldChar w:fldCharType="end"/>
            </w:r>
          </w:hyperlink>
        </w:p>
        <w:p w14:paraId="02737C79" w14:textId="28DCD367" w:rsidR="00D40579" w:rsidRDefault="00D40579">
          <w:pPr>
            <w:pStyle w:val="TOC2"/>
            <w:rPr>
              <w:noProof/>
              <w:kern w:val="2"/>
              <w:sz w:val="24"/>
              <w:szCs w:val="24"/>
              <w:lang w:val="en-IE" w:eastAsia="en-IE"/>
              <w14:ligatures w14:val="standardContextual"/>
            </w:rPr>
          </w:pPr>
          <w:hyperlink w:anchor="_Toc223701551" w:history="1">
            <w:r w:rsidRPr="00E84E12">
              <w:rPr>
                <w:rStyle w:val="Hyperlink"/>
                <w:noProof/>
              </w:rPr>
              <w:t>11.7</w:t>
            </w:r>
            <w:r>
              <w:rPr>
                <w:noProof/>
                <w:kern w:val="2"/>
                <w:sz w:val="24"/>
                <w:szCs w:val="24"/>
                <w:lang w:val="en-IE" w:eastAsia="en-IE"/>
                <w14:ligatures w14:val="standardContextual"/>
              </w:rPr>
              <w:tab/>
            </w:r>
            <w:r w:rsidRPr="00E84E12">
              <w:rPr>
                <w:rStyle w:val="Hyperlink"/>
                <w:noProof/>
              </w:rPr>
              <w:t>Pricing Document and Schedule of Rates</w:t>
            </w:r>
            <w:r>
              <w:rPr>
                <w:noProof/>
                <w:webHidden/>
              </w:rPr>
              <w:tab/>
            </w:r>
            <w:r>
              <w:rPr>
                <w:noProof/>
                <w:webHidden/>
              </w:rPr>
              <w:fldChar w:fldCharType="begin"/>
            </w:r>
            <w:r>
              <w:rPr>
                <w:noProof/>
                <w:webHidden/>
              </w:rPr>
              <w:instrText xml:space="preserve"> PAGEREF _Toc223701551 \h </w:instrText>
            </w:r>
            <w:r>
              <w:rPr>
                <w:noProof/>
                <w:webHidden/>
              </w:rPr>
            </w:r>
            <w:r>
              <w:rPr>
                <w:noProof/>
                <w:webHidden/>
              </w:rPr>
              <w:fldChar w:fldCharType="separate"/>
            </w:r>
            <w:r>
              <w:rPr>
                <w:noProof/>
                <w:webHidden/>
              </w:rPr>
              <w:t>25</w:t>
            </w:r>
            <w:r>
              <w:rPr>
                <w:noProof/>
                <w:webHidden/>
              </w:rPr>
              <w:fldChar w:fldCharType="end"/>
            </w:r>
          </w:hyperlink>
        </w:p>
        <w:p w14:paraId="237ADAEB" w14:textId="2D4B5477" w:rsidR="00D40579" w:rsidRDefault="00D40579">
          <w:pPr>
            <w:pStyle w:val="TOC2"/>
            <w:rPr>
              <w:noProof/>
              <w:kern w:val="2"/>
              <w:sz w:val="24"/>
              <w:szCs w:val="24"/>
              <w:lang w:val="en-IE" w:eastAsia="en-IE"/>
              <w14:ligatures w14:val="standardContextual"/>
            </w:rPr>
          </w:pPr>
          <w:hyperlink w:anchor="_Toc223701552" w:history="1">
            <w:r w:rsidRPr="00E84E12">
              <w:rPr>
                <w:rStyle w:val="Hyperlink"/>
                <w:noProof/>
              </w:rPr>
              <w:t>11.8</w:t>
            </w:r>
            <w:r>
              <w:rPr>
                <w:noProof/>
                <w:kern w:val="2"/>
                <w:sz w:val="24"/>
                <w:szCs w:val="24"/>
                <w:lang w:val="en-IE" w:eastAsia="en-IE"/>
                <w14:ligatures w14:val="standardContextual"/>
              </w:rPr>
              <w:tab/>
            </w:r>
            <w:r w:rsidRPr="00E84E12">
              <w:rPr>
                <w:rStyle w:val="Hyperlink"/>
                <w:noProof/>
              </w:rPr>
              <w:t>Currency</w:t>
            </w:r>
            <w:r>
              <w:rPr>
                <w:noProof/>
                <w:webHidden/>
              </w:rPr>
              <w:tab/>
            </w:r>
            <w:r>
              <w:rPr>
                <w:noProof/>
                <w:webHidden/>
              </w:rPr>
              <w:fldChar w:fldCharType="begin"/>
            </w:r>
            <w:r>
              <w:rPr>
                <w:noProof/>
                <w:webHidden/>
              </w:rPr>
              <w:instrText xml:space="preserve"> PAGEREF _Toc223701552 \h </w:instrText>
            </w:r>
            <w:r>
              <w:rPr>
                <w:noProof/>
                <w:webHidden/>
              </w:rPr>
            </w:r>
            <w:r>
              <w:rPr>
                <w:noProof/>
                <w:webHidden/>
              </w:rPr>
              <w:fldChar w:fldCharType="separate"/>
            </w:r>
            <w:r>
              <w:rPr>
                <w:noProof/>
                <w:webHidden/>
              </w:rPr>
              <w:t>25</w:t>
            </w:r>
            <w:r>
              <w:rPr>
                <w:noProof/>
                <w:webHidden/>
              </w:rPr>
              <w:fldChar w:fldCharType="end"/>
            </w:r>
          </w:hyperlink>
        </w:p>
        <w:p w14:paraId="3B2D1C40" w14:textId="5BA0137D" w:rsidR="00D40579" w:rsidRDefault="00D40579">
          <w:pPr>
            <w:pStyle w:val="TOC2"/>
            <w:rPr>
              <w:noProof/>
              <w:kern w:val="2"/>
              <w:sz w:val="24"/>
              <w:szCs w:val="24"/>
              <w:lang w:val="en-IE" w:eastAsia="en-IE"/>
              <w14:ligatures w14:val="standardContextual"/>
            </w:rPr>
          </w:pPr>
          <w:hyperlink w:anchor="_Toc223701553" w:history="1">
            <w:r w:rsidRPr="00E84E12">
              <w:rPr>
                <w:rStyle w:val="Hyperlink"/>
                <w:noProof/>
              </w:rPr>
              <w:t>11.9</w:t>
            </w:r>
            <w:r>
              <w:rPr>
                <w:noProof/>
                <w:kern w:val="2"/>
                <w:sz w:val="24"/>
                <w:szCs w:val="24"/>
                <w:lang w:val="en-IE" w:eastAsia="en-IE"/>
                <w14:ligatures w14:val="standardContextual"/>
              </w:rPr>
              <w:tab/>
            </w:r>
            <w:r w:rsidRPr="00E84E12">
              <w:rPr>
                <w:rStyle w:val="Hyperlink"/>
                <w:noProof/>
              </w:rPr>
              <w:t>Amendments/Qualifications</w:t>
            </w:r>
            <w:r>
              <w:rPr>
                <w:noProof/>
                <w:webHidden/>
              </w:rPr>
              <w:tab/>
            </w:r>
            <w:r>
              <w:rPr>
                <w:noProof/>
                <w:webHidden/>
              </w:rPr>
              <w:fldChar w:fldCharType="begin"/>
            </w:r>
            <w:r>
              <w:rPr>
                <w:noProof/>
                <w:webHidden/>
              </w:rPr>
              <w:instrText xml:space="preserve"> PAGEREF _Toc223701553 \h </w:instrText>
            </w:r>
            <w:r>
              <w:rPr>
                <w:noProof/>
                <w:webHidden/>
              </w:rPr>
            </w:r>
            <w:r>
              <w:rPr>
                <w:noProof/>
                <w:webHidden/>
              </w:rPr>
              <w:fldChar w:fldCharType="separate"/>
            </w:r>
            <w:r>
              <w:rPr>
                <w:noProof/>
                <w:webHidden/>
              </w:rPr>
              <w:t>25</w:t>
            </w:r>
            <w:r>
              <w:rPr>
                <w:noProof/>
                <w:webHidden/>
              </w:rPr>
              <w:fldChar w:fldCharType="end"/>
            </w:r>
          </w:hyperlink>
        </w:p>
        <w:p w14:paraId="4CA19A8A" w14:textId="709A3DF9" w:rsidR="00D40579" w:rsidRDefault="00D40579">
          <w:pPr>
            <w:pStyle w:val="TOC2"/>
            <w:rPr>
              <w:noProof/>
              <w:kern w:val="2"/>
              <w:sz w:val="24"/>
              <w:szCs w:val="24"/>
              <w:lang w:val="en-IE" w:eastAsia="en-IE"/>
              <w14:ligatures w14:val="standardContextual"/>
            </w:rPr>
          </w:pPr>
          <w:hyperlink w:anchor="_Toc223701554" w:history="1">
            <w:r w:rsidRPr="00E84E12">
              <w:rPr>
                <w:rStyle w:val="Hyperlink"/>
                <w:noProof/>
              </w:rPr>
              <w:t>11.10</w:t>
            </w:r>
            <w:r>
              <w:rPr>
                <w:noProof/>
                <w:kern w:val="2"/>
                <w:sz w:val="24"/>
                <w:szCs w:val="24"/>
                <w:lang w:val="en-IE" w:eastAsia="en-IE"/>
                <w14:ligatures w14:val="standardContextual"/>
              </w:rPr>
              <w:tab/>
            </w:r>
            <w:r w:rsidRPr="00E84E12">
              <w:rPr>
                <w:rStyle w:val="Hyperlink"/>
                <w:noProof/>
              </w:rPr>
              <w:t>Dayworks</w:t>
            </w:r>
            <w:r>
              <w:rPr>
                <w:noProof/>
                <w:webHidden/>
              </w:rPr>
              <w:tab/>
            </w:r>
            <w:r>
              <w:rPr>
                <w:noProof/>
                <w:webHidden/>
              </w:rPr>
              <w:fldChar w:fldCharType="begin"/>
            </w:r>
            <w:r>
              <w:rPr>
                <w:noProof/>
                <w:webHidden/>
              </w:rPr>
              <w:instrText xml:space="preserve"> PAGEREF _Toc223701554 \h </w:instrText>
            </w:r>
            <w:r>
              <w:rPr>
                <w:noProof/>
                <w:webHidden/>
              </w:rPr>
            </w:r>
            <w:r>
              <w:rPr>
                <w:noProof/>
                <w:webHidden/>
              </w:rPr>
              <w:fldChar w:fldCharType="separate"/>
            </w:r>
            <w:r>
              <w:rPr>
                <w:noProof/>
                <w:webHidden/>
              </w:rPr>
              <w:t>25</w:t>
            </w:r>
            <w:r>
              <w:rPr>
                <w:noProof/>
                <w:webHidden/>
              </w:rPr>
              <w:fldChar w:fldCharType="end"/>
            </w:r>
          </w:hyperlink>
        </w:p>
        <w:p w14:paraId="6EB2916C" w14:textId="3C9BBABB" w:rsidR="00D40579" w:rsidRDefault="00D40579">
          <w:pPr>
            <w:pStyle w:val="TOC2"/>
            <w:rPr>
              <w:noProof/>
              <w:kern w:val="2"/>
              <w:sz w:val="24"/>
              <w:szCs w:val="24"/>
              <w:lang w:val="en-IE" w:eastAsia="en-IE"/>
              <w14:ligatures w14:val="standardContextual"/>
            </w:rPr>
          </w:pPr>
          <w:hyperlink w:anchor="_Toc223701555" w:history="1">
            <w:r w:rsidRPr="00E84E12">
              <w:rPr>
                <w:rStyle w:val="Hyperlink"/>
                <w:noProof/>
              </w:rPr>
              <w:t>11.11</w:t>
            </w:r>
            <w:r>
              <w:rPr>
                <w:noProof/>
                <w:kern w:val="2"/>
                <w:sz w:val="24"/>
                <w:szCs w:val="24"/>
                <w:lang w:val="en-IE" w:eastAsia="en-IE"/>
                <w14:ligatures w14:val="standardContextual"/>
              </w:rPr>
              <w:tab/>
            </w:r>
            <w:r w:rsidRPr="00E84E12">
              <w:rPr>
                <w:rStyle w:val="Hyperlink"/>
                <w:noProof/>
              </w:rPr>
              <w:t>Preliminary Items</w:t>
            </w:r>
            <w:r>
              <w:rPr>
                <w:noProof/>
                <w:webHidden/>
              </w:rPr>
              <w:tab/>
            </w:r>
            <w:r>
              <w:rPr>
                <w:noProof/>
                <w:webHidden/>
              </w:rPr>
              <w:fldChar w:fldCharType="begin"/>
            </w:r>
            <w:r>
              <w:rPr>
                <w:noProof/>
                <w:webHidden/>
              </w:rPr>
              <w:instrText xml:space="preserve"> PAGEREF _Toc223701555 \h </w:instrText>
            </w:r>
            <w:r>
              <w:rPr>
                <w:noProof/>
                <w:webHidden/>
              </w:rPr>
            </w:r>
            <w:r>
              <w:rPr>
                <w:noProof/>
                <w:webHidden/>
              </w:rPr>
              <w:fldChar w:fldCharType="separate"/>
            </w:r>
            <w:r>
              <w:rPr>
                <w:noProof/>
                <w:webHidden/>
              </w:rPr>
              <w:t>26</w:t>
            </w:r>
            <w:r>
              <w:rPr>
                <w:noProof/>
                <w:webHidden/>
              </w:rPr>
              <w:fldChar w:fldCharType="end"/>
            </w:r>
          </w:hyperlink>
        </w:p>
        <w:p w14:paraId="5381CEA6" w14:textId="60161AB1" w:rsidR="00D40579" w:rsidRDefault="00D40579">
          <w:pPr>
            <w:pStyle w:val="TOC2"/>
            <w:rPr>
              <w:noProof/>
              <w:kern w:val="2"/>
              <w:sz w:val="24"/>
              <w:szCs w:val="24"/>
              <w:lang w:val="en-IE" w:eastAsia="en-IE"/>
              <w14:ligatures w14:val="standardContextual"/>
            </w:rPr>
          </w:pPr>
          <w:hyperlink w:anchor="_Toc223701556" w:history="1">
            <w:r w:rsidRPr="00E84E12">
              <w:rPr>
                <w:rStyle w:val="Hyperlink"/>
                <w:noProof/>
              </w:rPr>
              <w:t>11.12</w:t>
            </w:r>
            <w:r>
              <w:rPr>
                <w:noProof/>
                <w:kern w:val="2"/>
                <w:sz w:val="24"/>
                <w:szCs w:val="24"/>
                <w:lang w:val="en-IE" w:eastAsia="en-IE"/>
                <w14:ligatures w14:val="standardContextual"/>
              </w:rPr>
              <w:tab/>
            </w:r>
            <w:r w:rsidRPr="00E84E12">
              <w:rPr>
                <w:rStyle w:val="Hyperlink"/>
                <w:noProof/>
              </w:rPr>
              <w:t>Discrepancies in Documents</w:t>
            </w:r>
            <w:r>
              <w:rPr>
                <w:noProof/>
                <w:webHidden/>
              </w:rPr>
              <w:tab/>
            </w:r>
            <w:r>
              <w:rPr>
                <w:noProof/>
                <w:webHidden/>
              </w:rPr>
              <w:fldChar w:fldCharType="begin"/>
            </w:r>
            <w:r>
              <w:rPr>
                <w:noProof/>
                <w:webHidden/>
              </w:rPr>
              <w:instrText xml:space="preserve"> PAGEREF _Toc223701556 \h </w:instrText>
            </w:r>
            <w:r>
              <w:rPr>
                <w:noProof/>
                <w:webHidden/>
              </w:rPr>
            </w:r>
            <w:r>
              <w:rPr>
                <w:noProof/>
                <w:webHidden/>
              </w:rPr>
              <w:fldChar w:fldCharType="separate"/>
            </w:r>
            <w:r>
              <w:rPr>
                <w:noProof/>
                <w:webHidden/>
              </w:rPr>
              <w:t>28</w:t>
            </w:r>
            <w:r>
              <w:rPr>
                <w:noProof/>
                <w:webHidden/>
              </w:rPr>
              <w:fldChar w:fldCharType="end"/>
            </w:r>
          </w:hyperlink>
        </w:p>
        <w:p w14:paraId="35E19E3B" w14:textId="7DA1AD67" w:rsidR="00D40579" w:rsidRDefault="00D40579">
          <w:pPr>
            <w:pStyle w:val="TOC2"/>
            <w:rPr>
              <w:noProof/>
              <w:kern w:val="2"/>
              <w:sz w:val="24"/>
              <w:szCs w:val="24"/>
              <w:lang w:val="en-IE" w:eastAsia="en-IE"/>
              <w14:ligatures w14:val="standardContextual"/>
            </w:rPr>
          </w:pPr>
          <w:hyperlink w:anchor="_Toc223701557" w:history="1">
            <w:r w:rsidRPr="00E84E12">
              <w:rPr>
                <w:rStyle w:val="Hyperlink"/>
                <w:noProof/>
              </w:rPr>
              <w:t>11.13</w:t>
            </w:r>
            <w:r>
              <w:rPr>
                <w:noProof/>
                <w:kern w:val="2"/>
                <w:sz w:val="24"/>
                <w:szCs w:val="24"/>
                <w:lang w:val="en-IE" w:eastAsia="en-IE"/>
                <w14:ligatures w14:val="standardContextual"/>
              </w:rPr>
              <w:tab/>
            </w:r>
            <w:r w:rsidRPr="00E84E12">
              <w:rPr>
                <w:rStyle w:val="Hyperlink"/>
                <w:noProof/>
              </w:rPr>
              <w:t>Substantial Completion</w:t>
            </w:r>
            <w:r>
              <w:rPr>
                <w:noProof/>
                <w:webHidden/>
              </w:rPr>
              <w:tab/>
            </w:r>
            <w:r>
              <w:rPr>
                <w:noProof/>
                <w:webHidden/>
              </w:rPr>
              <w:fldChar w:fldCharType="begin"/>
            </w:r>
            <w:r>
              <w:rPr>
                <w:noProof/>
                <w:webHidden/>
              </w:rPr>
              <w:instrText xml:space="preserve"> PAGEREF _Toc223701557 \h </w:instrText>
            </w:r>
            <w:r>
              <w:rPr>
                <w:noProof/>
                <w:webHidden/>
              </w:rPr>
            </w:r>
            <w:r>
              <w:rPr>
                <w:noProof/>
                <w:webHidden/>
              </w:rPr>
              <w:fldChar w:fldCharType="separate"/>
            </w:r>
            <w:r>
              <w:rPr>
                <w:noProof/>
                <w:webHidden/>
              </w:rPr>
              <w:t>28</w:t>
            </w:r>
            <w:r>
              <w:rPr>
                <w:noProof/>
                <w:webHidden/>
              </w:rPr>
              <w:fldChar w:fldCharType="end"/>
            </w:r>
          </w:hyperlink>
        </w:p>
        <w:p w14:paraId="2B8014CD" w14:textId="4293D6F4" w:rsidR="00D40579" w:rsidRDefault="00D40579">
          <w:pPr>
            <w:pStyle w:val="TOC2"/>
            <w:rPr>
              <w:noProof/>
              <w:kern w:val="2"/>
              <w:sz w:val="24"/>
              <w:szCs w:val="24"/>
              <w:lang w:val="en-IE" w:eastAsia="en-IE"/>
              <w14:ligatures w14:val="standardContextual"/>
            </w:rPr>
          </w:pPr>
          <w:hyperlink w:anchor="_Toc223701558" w:history="1">
            <w:r w:rsidRPr="00E84E12">
              <w:rPr>
                <w:rStyle w:val="Hyperlink"/>
                <w:noProof/>
              </w:rPr>
              <w:t>11.14</w:t>
            </w:r>
            <w:r>
              <w:rPr>
                <w:noProof/>
                <w:kern w:val="2"/>
                <w:sz w:val="24"/>
                <w:szCs w:val="24"/>
                <w:lang w:val="en-IE" w:eastAsia="en-IE"/>
                <w14:ligatures w14:val="standardContextual"/>
              </w:rPr>
              <w:tab/>
            </w:r>
            <w:r w:rsidRPr="00E84E12">
              <w:rPr>
                <w:rStyle w:val="Hyperlink"/>
                <w:noProof/>
              </w:rPr>
              <w:t>Defects Liability</w:t>
            </w:r>
            <w:r>
              <w:rPr>
                <w:noProof/>
                <w:webHidden/>
              </w:rPr>
              <w:tab/>
            </w:r>
            <w:r>
              <w:rPr>
                <w:noProof/>
                <w:webHidden/>
              </w:rPr>
              <w:fldChar w:fldCharType="begin"/>
            </w:r>
            <w:r>
              <w:rPr>
                <w:noProof/>
                <w:webHidden/>
              </w:rPr>
              <w:instrText xml:space="preserve"> PAGEREF _Toc223701558 \h </w:instrText>
            </w:r>
            <w:r>
              <w:rPr>
                <w:noProof/>
                <w:webHidden/>
              </w:rPr>
            </w:r>
            <w:r>
              <w:rPr>
                <w:noProof/>
                <w:webHidden/>
              </w:rPr>
              <w:fldChar w:fldCharType="separate"/>
            </w:r>
            <w:r>
              <w:rPr>
                <w:noProof/>
                <w:webHidden/>
              </w:rPr>
              <w:t>28</w:t>
            </w:r>
            <w:r>
              <w:rPr>
                <w:noProof/>
                <w:webHidden/>
              </w:rPr>
              <w:fldChar w:fldCharType="end"/>
            </w:r>
          </w:hyperlink>
        </w:p>
        <w:p w14:paraId="6BAACE5E" w14:textId="644D85F8" w:rsidR="00D40579" w:rsidRDefault="00D40579">
          <w:pPr>
            <w:pStyle w:val="TOC2"/>
            <w:rPr>
              <w:noProof/>
              <w:kern w:val="2"/>
              <w:sz w:val="24"/>
              <w:szCs w:val="24"/>
              <w:lang w:val="en-IE" w:eastAsia="en-IE"/>
              <w14:ligatures w14:val="standardContextual"/>
            </w:rPr>
          </w:pPr>
          <w:hyperlink w:anchor="_Toc223701559" w:history="1">
            <w:r w:rsidRPr="00E84E12">
              <w:rPr>
                <w:rStyle w:val="Hyperlink"/>
                <w:noProof/>
              </w:rPr>
              <w:t>11.15</w:t>
            </w:r>
            <w:r>
              <w:rPr>
                <w:noProof/>
                <w:kern w:val="2"/>
                <w:sz w:val="24"/>
                <w:szCs w:val="24"/>
                <w:lang w:val="en-IE" w:eastAsia="en-IE"/>
                <w14:ligatures w14:val="standardContextual"/>
              </w:rPr>
              <w:tab/>
            </w:r>
            <w:r w:rsidRPr="00E84E12">
              <w:rPr>
                <w:rStyle w:val="Hyperlink"/>
                <w:noProof/>
              </w:rPr>
              <w:t>Periodic Review</w:t>
            </w:r>
            <w:r>
              <w:rPr>
                <w:noProof/>
                <w:webHidden/>
              </w:rPr>
              <w:tab/>
            </w:r>
            <w:r>
              <w:rPr>
                <w:noProof/>
                <w:webHidden/>
              </w:rPr>
              <w:fldChar w:fldCharType="begin"/>
            </w:r>
            <w:r>
              <w:rPr>
                <w:noProof/>
                <w:webHidden/>
              </w:rPr>
              <w:instrText xml:space="preserve"> PAGEREF _Toc223701559 \h </w:instrText>
            </w:r>
            <w:r>
              <w:rPr>
                <w:noProof/>
                <w:webHidden/>
              </w:rPr>
            </w:r>
            <w:r>
              <w:rPr>
                <w:noProof/>
                <w:webHidden/>
              </w:rPr>
              <w:fldChar w:fldCharType="separate"/>
            </w:r>
            <w:r>
              <w:rPr>
                <w:noProof/>
                <w:webHidden/>
              </w:rPr>
              <w:t>28</w:t>
            </w:r>
            <w:r>
              <w:rPr>
                <w:noProof/>
                <w:webHidden/>
              </w:rPr>
              <w:fldChar w:fldCharType="end"/>
            </w:r>
          </w:hyperlink>
        </w:p>
        <w:p w14:paraId="12BBDA72" w14:textId="233D5F92" w:rsidR="00D40579" w:rsidRDefault="00D40579">
          <w:pPr>
            <w:pStyle w:val="TOC2"/>
            <w:rPr>
              <w:noProof/>
              <w:kern w:val="2"/>
              <w:sz w:val="24"/>
              <w:szCs w:val="24"/>
              <w:lang w:val="en-IE" w:eastAsia="en-IE"/>
              <w14:ligatures w14:val="standardContextual"/>
            </w:rPr>
          </w:pPr>
          <w:hyperlink w:anchor="_Toc223701560" w:history="1">
            <w:r w:rsidRPr="00E84E12">
              <w:rPr>
                <w:rStyle w:val="Hyperlink"/>
                <w:noProof/>
              </w:rPr>
              <w:t>11.16</w:t>
            </w:r>
            <w:r>
              <w:rPr>
                <w:noProof/>
                <w:kern w:val="2"/>
                <w:sz w:val="24"/>
                <w:szCs w:val="24"/>
                <w:lang w:val="en-IE" w:eastAsia="en-IE"/>
                <w14:ligatures w14:val="standardContextual"/>
              </w:rPr>
              <w:tab/>
            </w:r>
            <w:r w:rsidRPr="00E84E12">
              <w:rPr>
                <w:rStyle w:val="Hyperlink"/>
                <w:noProof/>
              </w:rPr>
              <w:t>Contractor’s Obligations</w:t>
            </w:r>
            <w:r>
              <w:rPr>
                <w:noProof/>
                <w:webHidden/>
              </w:rPr>
              <w:tab/>
            </w:r>
            <w:r>
              <w:rPr>
                <w:noProof/>
                <w:webHidden/>
              </w:rPr>
              <w:fldChar w:fldCharType="begin"/>
            </w:r>
            <w:r>
              <w:rPr>
                <w:noProof/>
                <w:webHidden/>
              </w:rPr>
              <w:instrText xml:space="preserve"> PAGEREF _Toc223701560 \h </w:instrText>
            </w:r>
            <w:r>
              <w:rPr>
                <w:noProof/>
                <w:webHidden/>
              </w:rPr>
            </w:r>
            <w:r>
              <w:rPr>
                <w:noProof/>
                <w:webHidden/>
              </w:rPr>
              <w:fldChar w:fldCharType="separate"/>
            </w:r>
            <w:r>
              <w:rPr>
                <w:noProof/>
                <w:webHidden/>
              </w:rPr>
              <w:t>28</w:t>
            </w:r>
            <w:r>
              <w:rPr>
                <w:noProof/>
                <w:webHidden/>
              </w:rPr>
              <w:fldChar w:fldCharType="end"/>
            </w:r>
          </w:hyperlink>
        </w:p>
        <w:p w14:paraId="4BB80947" w14:textId="77BDE94C" w:rsidR="00D40579" w:rsidRDefault="00D40579">
          <w:pPr>
            <w:pStyle w:val="TOC2"/>
            <w:rPr>
              <w:noProof/>
              <w:kern w:val="2"/>
              <w:sz w:val="24"/>
              <w:szCs w:val="24"/>
              <w:lang w:val="en-IE" w:eastAsia="en-IE"/>
              <w14:ligatures w14:val="standardContextual"/>
            </w:rPr>
          </w:pPr>
          <w:hyperlink w:anchor="_Toc223701561" w:history="1">
            <w:r w:rsidRPr="00E84E12">
              <w:rPr>
                <w:rStyle w:val="Hyperlink"/>
                <w:noProof/>
              </w:rPr>
              <w:t>11.17</w:t>
            </w:r>
            <w:r>
              <w:rPr>
                <w:noProof/>
                <w:kern w:val="2"/>
                <w:sz w:val="24"/>
                <w:szCs w:val="24"/>
                <w:lang w:val="en-IE" w:eastAsia="en-IE"/>
                <w14:ligatures w14:val="standardContextual"/>
              </w:rPr>
              <w:tab/>
            </w:r>
            <w:r w:rsidRPr="00E84E12">
              <w:rPr>
                <w:rStyle w:val="Hyperlink"/>
                <w:noProof/>
              </w:rPr>
              <w:t>Employer’s Obligations</w:t>
            </w:r>
            <w:r>
              <w:rPr>
                <w:noProof/>
                <w:webHidden/>
              </w:rPr>
              <w:tab/>
            </w:r>
            <w:r>
              <w:rPr>
                <w:noProof/>
                <w:webHidden/>
              </w:rPr>
              <w:fldChar w:fldCharType="begin"/>
            </w:r>
            <w:r>
              <w:rPr>
                <w:noProof/>
                <w:webHidden/>
              </w:rPr>
              <w:instrText xml:space="preserve"> PAGEREF _Toc223701561 \h </w:instrText>
            </w:r>
            <w:r>
              <w:rPr>
                <w:noProof/>
                <w:webHidden/>
              </w:rPr>
            </w:r>
            <w:r>
              <w:rPr>
                <w:noProof/>
                <w:webHidden/>
              </w:rPr>
              <w:fldChar w:fldCharType="separate"/>
            </w:r>
            <w:r>
              <w:rPr>
                <w:noProof/>
                <w:webHidden/>
              </w:rPr>
              <w:t>28</w:t>
            </w:r>
            <w:r>
              <w:rPr>
                <w:noProof/>
                <w:webHidden/>
              </w:rPr>
              <w:fldChar w:fldCharType="end"/>
            </w:r>
          </w:hyperlink>
        </w:p>
        <w:p w14:paraId="6E48B5AB" w14:textId="21DDC51B" w:rsidR="00D40579" w:rsidRDefault="00D40579">
          <w:pPr>
            <w:pStyle w:val="TOC2"/>
            <w:rPr>
              <w:noProof/>
              <w:kern w:val="2"/>
              <w:sz w:val="24"/>
              <w:szCs w:val="24"/>
              <w:lang w:val="en-IE" w:eastAsia="en-IE"/>
              <w14:ligatures w14:val="standardContextual"/>
            </w:rPr>
          </w:pPr>
          <w:hyperlink w:anchor="_Toc223701562" w:history="1">
            <w:r w:rsidRPr="00E84E12">
              <w:rPr>
                <w:rStyle w:val="Hyperlink"/>
                <w:noProof/>
              </w:rPr>
              <w:t>11.18</w:t>
            </w:r>
            <w:r>
              <w:rPr>
                <w:noProof/>
                <w:kern w:val="2"/>
                <w:sz w:val="24"/>
                <w:szCs w:val="24"/>
                <w:lang w:val="en-IE" w:eastAsia="en-IE"/>
                <w14:ligatures w14:val="standardContextual"/>
              </w:rPr>
              <w:tab/>
            </w:r>
            <w:r w:rsidRPr="00E84E12">
              <w:rPr>
                <w:rStyle w:val="Hyperlink"/>
                <w:noProof/>
              </w:rPr>
              <w:t>Contractor’s Status</w:t>
            </w:r>
            <w:r>
              <w:rPr>
                <w:noProof/>
                <w:webHidden/>
              </w:rPr>
              <w:tab/>
            </w:r>
            <w:r>
              <w:rPr>
                <w:noProof/>
                <w:webHidden/>
              </w:rPr>
              <w:fldChar w:fldCharType="begin"/>
            </w:r>
            <w:r>
              <w:rPr>
                <w:noProof/>
                <w:webHidden/>
              </w:rPr>
              <w:instrText xml:space="preserve"> PAGEREF _Toc223701562 \h </w:instrText>
            </w:r>
            <w:r>
              <w:rPr>
                <w:noProof/>
                <w:webHidden/>
              </w:rPr>
            </w:r>
            <w:r>
              <w:rPr>
                <w:noProof/>
                <w:webHidden/>
              </w:rPr>
              <w:fldChar w:fldCharType="separate"/>
            </w:r>
            <w:r>
              <w:rPr>
                <w:noProof/>
                <w:webHidden/>
              </w:rPr>
              <w:t>29</w:t>
            </w:r>
            <w:r>
              <w:rPr>
                <w:noProof/>
                <w:webHidden/>
              </w:rPr>
              <w:fldChar w:fldCharType="end"/>
            </w:r>
          </w:hyperlink>
        </w:p>
        <w:p w14:paraId="766E48E5" w14:textId="3E2837DE" w:rsidR="00D40579" w:rsidRDefault="00D40579">
          <w:pPr>
            <w:pStyle w:val="TOC2"/>
            <w:rPr>
              <w:noProof/>
              <w:kern w:val="2"/>
              <w:sz w:val="24"/>
              <w:szCs w:val="24"/>
              <w:lang w:val="en-IE" w:eastAsia="en-IE"/>
              <w14:ligatures w14:val="standardContextual"/>
            </w:rPr>
          </w:pPr>
          <w:hyperlink w:anchor="_Toc223701563" w:history="1">
            <w:r w:rsidRPr="00E84E12">
              <w:rPr>
                <w:rStyle w:val="Hyperlink"/>
                <w:noProof/>
              </w:rPr>
              <w:t>11.19</w:t>
            </w:r>
            <w:r>
              <w:rPr>
                <w:noProof/>
                <w:kern w:val="2"/>
                <w:sz w:val="24"/>
                <w:szCs w:val="24"/>
                <w:lang w:val="en-IE" w:eastAsia="en-IE"/>
                <w14:ligatures w14:val="standardContextual"/>
              </w:rPr>
              <w:tab/>
            </w:r>
            <w:r w:rsidRPr="00E84E12">
              <w:rPr>
                <w:rStyle w:val="Hyperlink"/>
                <w:noProof/>
              </w:rPr>
              <w:t>Disruption</w:t>
            </w:r>
            <w:r>
              <w:rPr>
                <w:noProof/>
                <w:webHidden/>
              </w:rPr>
              <w:tab/>
            </w:r>
            <w:r>
              <w:rPr>
                <w:noProof/>
                <w:webHidden/>
              </w:rPr>
              <w:fldChar w:fldCharType="begin"/>
            </w:r>
            <w:r>
              <w:rPr>
                <w:noProof/>
                <w:webHidden/>
              </w:rPr>
              <w:instrText xml:space="preserve"> PAGEREF _Toc223701563 \h </w:instrText>
            </w:r>
            <w:r>
              <w:rPr>
                <w:noProof/>
                <w:webHidden/>
              </w:rPr>
            </w:r>
            <w:r>
              <w:rPr>
                <w:noProof/>
                <w:webHidden/>
              </w:rPr>
              <w:fldChar w:fldCharType="separate"/>
            </w:r>
            <w:r>
              <w:rPr>
                <w:noProof/>
                <w:webHidden/>
              </w:rPr>
              <w:t>29</w:t>
            </w:r>
            <w:r>
              <w:rPr>
                <w:noProof/>
                <w:webHidden/>
              </w:rPr>
              <w:fldChar w:fldCharType="end"/>
            </w:r>
          </w:hyperlink>
        </w:p>
        <w:p w14:paraId="7FEF690E" w14:textId="57DF2079" w:rsidR="00D40579" w:rsidRDefault="00D40579">
          <w:pPr>
            <w:pStyle w:val="TOC2"/>
            <w:rPr>
              <w:noProof/>
              <w:kern w:val="2"/>
              <w:sz w:val="24"/>
              <w:szCs w:val="24"/>
              <w:lang w:val="en-IE" w:eastAsia="en-IE"/>
              <w14:ligatures w14:val="standardContextual"/>
            </w:rPr>
          </w:pPr>
          <w:hyperlink w:anchor="_Toc223701564" w:history="1">
            <w:r w:rsidRPr="00E84E12">
              <w:rPr>
                <w:rStyle w:val="Hyperlink"/>
                <w:noProof/>
              </w:rPr>
              <w:t>11.20</w:t>
            </w:r>
            <w:r>
              <w:rPr>
                <w:noProof/>
                <w:kern w:val="2"/>
                <w:sz w:val="24"/>
                <w:szCs w:val="24"/>
                <w:lang w:val="en-IE" w:eastAsia="en-IE"/>
                <w14:ligatures w14:val="standardContextual"/>
              </w:rPr>
              <w:tab/>
            </w:r>
            <w:r w:rsidRPr="00E84E12">
              <w:rPr>
                <w:rStyle w:val="Hyperlink"/>
                <w:noProof/>
              </w:rPr>
              <w:t>Severability</w:t>
            </w:r>
            <w:r>
              <w:rPr>
                <w:noProof/>
                <w:webHidden/>
              </w:rPr>
              <w:tab/>
            </w:r>
            <w:r>
              <w:rPr>
                <w:noProof/>
                <w:webHidden/>
              </w:rPr>
              <w:fldChar w:fldCharType="begin"/>
            </w:r>
            <w:r>
              <w:rPr>
                <w:noProof/>
                <w:webHidden/>
              </w:rPr>
              <w:instrText xml:space="preserve"> PAGEREF _Toc223701564 \h </w:instrText>
            </w:r>
            <w:r>
              <w:rPr>
                <w:noProof/>
                <w:webHidden/>
              </w:rPr>
            </w:r>
            <w:r>
              <w:rPr>
                <w:noProof/>
                <w:webHidden/>
              </w:rPr>
              <w:fldChar w:fldCharType="separate"/>
            </w:r>
            <w:r>
              <w:rPr>
                <w:noProof/>
                <w:webHidden/>
              </w:rPr>
              <w:t>29</w:t>
            </w:r>
            <w:r>
              <w:rPr>
                <w:noProof/>
                <w:webHidden/>
              </w:rPr>
              <w:fldChar w:fldCharType="end"/>
            </w:r>
          </w:hyperlink>
        </w:p>
        <w:p w14:paraId="1E9E45A2" w14:textId="28D4C365" w:rsidR="00D40579" w:rsidRDefault="00D40579">
          <w:pPr>
            <w:pStyle w:val="TOC1"/>
            <w:tabs>
              <w:tab w:val="left" w:pos="660"/>
            </w:tabs>
            <w:rPr>
              <w:noProof/>
              <w:kern w:val="2"/>
              <w:sz w:val="24"/>
              <w:szCs w:val="24"/>
              <w:lang w:val="en-IE" w:eastAsia="en-IE"/>
              <w14:ligatures w14:val="standardContextual"/>
            </w:rPr>
          </w:pPr>
          <w:hyperlink w:anchor="_Toc223701565" w:history="1">
            <w:r w:rsidRPr="00E84E12">
              <w:rPr>
                <w:rStyle w:val="Hyperlink"/>
                <w:noProof/>
              </w:rPr>
              <w:t>12</w:t>
            </w:r>
            <w:r>
              <w:rPr>
                <w:noProof/>
                <w:kern w:val="2"/>
                <w:sz w:val="24"/>
                <w:szCs w:val="24"/>
                <w:lang w:val="en-IE" w:eastAsia="en-IE"/>
                <w14:ligatures w14:val="standardContextual"/>
              </w:rPr>
              <w:tab/>
            </w:r>
            <w:r w:rsidRPr="00E84E12">
              <w:rPr>
                <w:rStyle w:val="Hyperlink"/>
                <w:noProof/>
              </w:rPr>
              <w:t>Definitions</w:t>
            </w:r>
            <w:r>
              <w:rPr>
                <w:noProof/>
                <w:webHidden/>
              </w:rPr>
              <w:tab/>
            </w:r>
            <w:r>
              <w:rPr>
                <w:noProof/>
                <w:webHidden/>
              </w:rPr>
              <w:fldChar w:fldCharType="begin"/>
            </w:r>
            <w:r>
              <w:rPr>
                <w:noProof/>
                <w:webHidden/>
              </w:rPr>
              <w:instrText xml:space="preserve"> PAGEREF _Toc223701565 \h </w:instrText>
            </w:r>
            <w:r>
              <w:rPr>
                <w:noProof/>
                <w:webHidden/>
              </w:rPr>
            </w:r>
            <w:r>
              <w:rPr>
                <w:noProof/>
                <w:webHidden/>
              </w:rPr>
              <w:fldChar w:fldCharType="separate"/>
            </w:r>
            <w:r>
              <w:rPr>
                <w:noProof/>
                <w:webHidden/>
              </w:rPr>
              <w:t>29</w:t>
            </w:r>
            <w:r>
              <w:rPr>
                <w:noProof/>
                <w:webHidden/>
              </w:rPr>
              <w:fldChar w:fldCharType="end"/>
            </w:r>
          </w:hyperlink>
        </w:p>
        <w:p w14:paraId="38E221F5" w14:textId="3725EEB7" w:rsidR="00D40579" w:rsidRDefault="00D40579">
          <w:pPr>
            <w:pStyle w:val="TOC2"/>
            <w:rPr>
              <w:noProof/>
              <w:kern w:val="2"/>
              <w:sz w:val="24"/>
              <w:szCs w:val="24"/>
              <w:lang w:val="en-IE" w:eastAsia="en-IE"/>
              <w14:ligatures w14:val="standardContextual"/>
            </w:rPr>
          </w:pPr>
          <w:hyperlink w:anchor="_Toc223701566" w:history="1">
            <w:r w:rsidRPr="00E84E12">
              <w:rPr>
                <w:rStyle w:val="Hyperlink"/>
                <w:noProof/>
              </w:rPr>
              <w:t>12.1</w:t>
            </w:r>
            <w:r>
              <w:rPr>
                <w:noProof/>
                <w:kern w:val="2"/>
                <w:sz w:val="24"/>
                <w:szCs w:val="24"/>
                <w:lang w:val="en-IE" w:eastAsia="en-IE"/>
                <w14:ligatures w14:val="standardContextual"/>
              </w:rPr>
              <w:tab/>
            </w:r>
            <w:r w:rsidRPr="00E84E12">
              <w:rPr>
                <w:rStyle w:val="Hyperlink"/>
                <w:noProof/>
              </w:rPr>
              <w:t>Generally</w:t>
            </w:r>
            <w:r>
              <w:rPr>
                <w:noProof/>
                <w:webHidden/>
              </w:rPr>
              <w:tab/>
            </w:r>
            <w:r>
              <w:rPr>
                <w:noProof/>
                <w:webHidden/>
              </w:rPr>
              <w:fldChar w:fldCharType="begin"/>
            </w:r>
            <w:r>
              <w:rPr>
                <w:noProof/>
                <w:webHidden/>
              </w:rPr>
              <w:instrText xml:space="preserve"> PAGEREF _Toc223701566 \h </w:instrText>
            </w:r>
            <w:r>
              <w:rPr>
                <w:noProof/>
                <w:webHidden/>
              </w:rPr>
            </w:r>
            <w:r>
              <w:rPr>
                <w:noProof/>
                <w:webHidden/>
              </w:rPr>
              <w:fldChar w:fldCharType="separate"/>
            </w:r>
            <w:r>
              <w:rPr>
                <w:noProof/>
                <w:webHidden/>
              </w:rPr>
              <w:t>29</w:t>
            </w:r>
            <w:r>
              <w:rPr>
                <w:noProof/>
                <w:webHidden/>
              </w:rPr>
              <w:fldChar w:fldCharType="end"/>
            </w:r>
          </w:hyperlink>
        </w:p>
        <w:p w14:paraId="563D8021" w14:textId="50F01ABB" w:rsidR="00D40579" w:rsidRDefault="00D40579">
          <w:pPr>
            <w:pStyle w:val="TOC1"/>
            <w:tabs>
              <w:tab w:val="left" w:pos="660"/>
            </w:tabs>
            <w:rPr>
              <w:noProof/>
              <w:kern w:val="2"/>
              <w:sz w:val="24"/>
              <w:szCs w:val="24"/>
              <w:lang w:val="en-IE" w:eastAsia="en-IE"/>
              <w14:ligatures w14:val="standardContextual"/>
            </w:rPr>
          </w:pPr>
          <w:hyperlink w:anchor="_Toc223701567" w:history="1">
            <w:r w:rsidRPr="00E84E12">
              <w:rPr>
                <w:rStyle w:val="Hyperlink"/>
                <w:noProof/>
              </w:rPr>
              <w:t>13</w:t>
            </w:r>
            <w:r>
              <w:rPr>
                <w:noProof/>
                <w:kern w:val="2"/>
                <w:sz w:val="24"/>
                <w:szCs w:val="24"/>
                <w:lang w:val="en-IE" w:eastAsia="en-IE"/>
                <w14:ligatures w14:val="standardContextual"/>
              </w:rPr>
              <w:tab/>
            </w:r>
            <w:r w:rsidRPr="00E84E12">
              <w:rPr>
                <w:rStyle w:val="Hyperlink"/>
                <w:noProof/>
              </w:rPr>
              <w:t>Tender Documents</w:t>
            </w:r>
            <w:r>
              <w:rPr>
                <w:noProof/>
                <w:webHidden/>
              </w:rPr>
              <w:tab/>
            </w:r>
            <w:r>
              <w:rPr>
                <w:noProof/>
                <w:webHidden/>
              </w:rPr>
              <w:fldChar w:fldCharType="begin"/>
            </w:r>
            <w:r>
              <w:rPr>
                <w:noProof/>
                <w:webHidden/>
              </w:rPr>
              <w:instrText xml:space="preserve"> PAGEREF _Toc223701567 \h </w:instrText>
            </w:r>
            <w:r>
              <w:rPr>
                <w:noProof/>
                <w:webHidden/>
              </w:rPr>
            </w:r>
            <w:r>
              <w:rPr>
                <w:noProof/>
                <w:webHidden/>
              </w:rPr>
              <w:fldChar w:fldCharType="separate"/>
            </w:r>
            <w:r>
              <w:rPr>
                <w:noProof/>
                <w:webHidden/>
              </w:rPr>
              <w:t>31</w:t>
            </w:r>
            <w:r>
              <w:rPr>
                <w:noProof/>
                <w:webHidden/>
              </w:rPr>
              <w:fldChar w:fldCharType="end"/>
            </w:r>
          </w:hyperlink>
        </w:p>
        <w:p w14:paraId="106960CF" w14:textId="3FCB4AFD" w:rsidR="00D40579" w:rsidRDefault="00D40579">
          <w:pPr>
            <w:pStyle w:val="TOC1"/>
            <w:tabs>
              <w:tab w:val="left" w:pos="660"/>
            </w:tabs>
            <w:rPr>
              <w:noProof/>
              <w:kern w:val="2"/>
              <w:sz w:val="24"/>
              <w:szCs w:val="24"/>
              <w:lang w:val="en-IE" w:eastAsia="en-IE"/>
              <w14:ligatures w14:val="standardContextual"/>
            </w:rPr>
          </w:pPr>
          <w:hyperlink w:anchor="_Toc223701568" w:history="1">
            <w:r w:rsidRPr="00E84E12">
              <w:rPr>
                <w:rStyle w:val="Hyperlink"/>
                <w:noProof/>
              </w:rPr>
              <w:t>14</w:t>
            </w:r>
            <w:r>
              <w:rPr>
                <w:noProof/>
                <w:kern w:val="2"/>
                <w:sz w:val="24"/>
                <w:szCs w:val="24"/>
                <w:lang w:val="en-IE" w:eastAsia="en-IE"/>
                <w14:ligatures w14:val="standardContextual"/>
              </w:rPr>
              <w:tab/>
            </w:r>
            <w:r w:rsidRPr="00E84E12">
              <w:rPr>
                <w:rStyle w:val="Hyperlink"/>
                <w:noProof/>
              </w:rPr>
              <w:t>Tender Response</w:t>
            </w:r>
            <w:r>
              <w:rPr>
                <w:noProof/>
                <w:webHidden/>
              </w:rPr>
              <w:tab/>
            </w:r>
            <w:r>
              <w:rPr>
                <w:noProof/>
                <w:webHidden/>
              </w:rPr>
              <w:fldChar w:fldCharType="begin"/>
            </w:r>
            <w:r>
              <w:rPr>
                <w:noProof/>
                <w:webHidden/>
              </w:rPr>
              <w:instrText xml:space="preserve"> PAGEREF _Toc223701568 \h </w:instrText>
            </w:r>
            <w:r>
              <w:rPr>
                <w:noProof/>
                <w:webHidden/>
              </w:rPr>
            </w:r>
            <w:r>
              <w:rPr>
                <w:noProof/>
                <w:webHidden/>
              </w:rPr>
              <w:fldChar w:fldCharType="separate"/>
            </w:r>
            <w:r>
              <w:rPr>
                <w:noProof/>
                <w:webHidden/>
              </w:rPr>
              <w:t>32</w:t>
            </w:r>
            <w:r>
              <w:rPr>
                <w:noProof/>
                <w:webHidden/>
              </w:rPr>
              <w:fldChar w:fldCharType="end"/>
            </w:r>
          </w:hyperlink>
        </w:p>
        <w:p w14:paraId="35B3B17A" w14:textId="699493DB" w:rsidR="00D40579" w:rsidRDefault="00D40579">
          <w:pPr>
            <w:pStyle w:val="TOC2"/>
            <w:rPr>
              <w:noProof/>
              <w:kern w:val="2"/>
              <w:sz w:val="24"/>
              <w:szCs w:val="24"/>
              <w:lang w:val="en-IE" w:eastAsia="en-IE"/>
              <w14:ligatures w14:val="standardContextual"/>
            </w:rPr>
          </w:pPr>
          <w:hyperlink w:anchor="_Toc223701569" w:history="1">
            <w:r w:rsidRPr="00E84E12">
              <w:rPr>
                <w:rStyle w:val="Hyperlink"/>
                <w:noProof/>
              </w:rPr>
              <w:t>14.1</w:t>
            </w:r>
            <w:r>
              <w:rPr>
                <w:noProof/>
                <w:kern w:val="2"/>
                <w:sz w:val="24"/>
                <w:szCs w:val="24"/>
                <w:lang w:val="en-IE" w:eastAsia="en-IE"/>
                <w14:ligatures w14:val="standardContextual"/>
              </w:rPr>
              <w:tab/>
            </w:r>
            <w:r w:rsidRPr="00E84E12">
              <w:rPr>
                <w:rStyle w:val="Hyperlink"/>
                <w:noProof/>
              </w:rPr>
              <w:t>Response Timing</w:t>
            </w:r>
            <w:r>
              <w:rPr>
                <w:noProof/>
                <w:webHidden/>
              </w:rPr>
              <w:tab/>
            </w:r>
            <w:r>
              <w:rPr>
                <w:noProof/>
                <w:webHidden/>
              </w:rPr>
              <w:fldChar w:fldCharType="begin"/>
            </w:r>
            <w:r>
              <w:rPr>
                <w:noProof/>
                <w:webHidden/>
              </w:rPr>
              <w:instrText xml:space="preserve"> PAGEREF _Toc223701569 \h </w:instrText>
            </w:r>
            <w:r>
              <w:rPr>
                <w:noProof/>
                <w:webHidden/>
              </w:rPr>
            </w:r>
            <w:r>
              <w:rPr>
                <w:noProof/>
                <w:webHidden/>
              </w:rPr>
              <w:fldChar w:fldCharType="separate"/>
            </w:r>
            <w:r>
              <w:rPr>
                <w:noProof/>
                <w:webHidden/>
              </w:rPr>
              <w:t>32</w:t>
            </w:r>
            <w:r>
              <w:rPr>
                <w:noProof/>
                <w:webHidden/>
              </w:rPr>
              <w:fldChar w:fldCharType="end"/>
            </w:r>
          </w:hyperlink>
        </w:p>
        <w:p w14:paraId="49AC6BB6" w14:textId="0A7F2877" w:rsidR="00D40579" w:rsidRDefault="00D40579">
          <w:pPr>
            <w:pStyle w:val="TOC2"/>
            <w:rPr>
              <w:noProof/>
              <w:kern w:val="2"/>
              <w:sz w:val="24"/>
              <w:szCs w:val="24"/>
              <w:lang w:val="en-IE" w:eastAsia="en-IE"/>
              <w14:ligatures w14:val="standardContextual"/>
            </w:rPr>
          </w:pPr>
          <w:hyperlink w:anchor="_Toc223701570" w:history="1">
            <w:r w:rsidRPr="00E84E12">
              <w:rPr>
                <w:rStyle w:val="Hyperlink"/>
                <w:noProof/>
              </w:rPr>
              <w:t>14.2</w:t>
            </w:r>
            <w:r>
              <w:rPr>
                <w:noProof/>
                <w:kern w:val="2"/>
                <w:sz w:val="24"/>
                <w:szCs w:val="24"/>
                <w:lang w:val="en-IE" w:eastAsia="en-IE"/>
                <w14:ligatures w14:val="standardContextual"/>
              </w:rPr>
              <w:tab/>
            </w:r>
            <w:r w:rsidRPr="00E84E12">
              <w:rPr>
                <w:rStyle w:val="Hyperlink"/>
                <w:noProof/>
              </w:rPr>
              <w:t>Response Format</w:t>
            </w:r>
            <w:r>
              <w:rPr>
                <w:noProof/>
                <w:webHidden/>
              </w:rPr>
              <w:tab/>
            </w:r>
            <w:r>
              <w:rPr>
                <w:noProof/>
                <w:webHidden/>
              </w:rPr>
              <w:fldChar w:fldCharType="begin"/>
            </w:r>
            <w:r>
              <w:rPr>
                <w:noProof/>
                <w:webHidden/>
              </w:rPr>
              <w:instrText xml:space="preserve"> PAGEREF _Toc223701570 \h </w:instrText>
            </w:r>
            <w:r>
              <w:rPr>
                <w:noProof/>
                <w:webHidden/>
              </w:rPr>
            </w:r>
            <w:r>
              <w:rPr>
                <w:noProof/>
                <w:webHidden/>
              </w:rPr>
              <w:fldChar w:fldCharType="separate"/>
            </w:r>
            <w:r>
              <w:rPr>
                <w:noProof/>
                <w:webHidden/>
              </w:rPr>
              <w:t>32</w:t>
            </w:r>
            <w:r>
              <w:rPr>
                <w:noProof/>
                <w:webHidden/>
              </w:rPr>
              <w:fldChar w:fldCharType="end"/>
            </w:r>
          </w:hyperlink>
        </w:p>
        <w:p w14:paraId="76AD0F83" w14:textId="73664614" w:rsidR="00D40579" w:rsidRDefault="00D40579">
          <w:pPr>
            <w:pStyle w:val="TOC1"/>
            <w:tabs>
              <w:tab w:val="left" w:pos="660"/>
            </w:tabs>
            <w:rPr>
              <w:noProof/>
              <w:kern w:val="2"/>
              <w:sz w:val="24"/>
              <w:szCs w:val="24"/>
              <w:lang w:val="en-IE" w:eastAsia="en-IE"/>
              <w14:ligatures w14:val="standardContextual"/>
            </w:rPr>
          </w:pPr>
          <w:hyperlink w:anchor="_Toc223701571" w:history="1">
            <w:r w:rsidRPr="00E84E12">
              <w:rPr>
                <w:rStyle w:val="Hyperlink"/>
                <w:noProof/>
              </w:rPr>
              <w:t>15</w:t>
            </w:r>
            <w:r>
              <w:rPr>
                <w:noProof/>
                <w:kern w:val="2"/>
                <w:sz w:val="24"/>
                <w:szCs w:val="24"/>
                <w:lang w:val="en-IE" w:eastAsia="en-IE"/>
                <w14:ligatures w14:val="standardContextual"/>
              </w:rPr>
              <w:tab/>
            </w:r>
            <w:r w:rsidRPr="00E84E12">
              <w:rPr>
                <w:rStyle w:val="Hyperlink"/>
                <w:noProof/>
              </w:rPr>
              <w:t>Tender Evaluation</w:t>
            </w:r>
            <w:r>
              <w:rPr>
                <w:noProof/>
                <w:webHidden/>
              </w:rPr>
              <w:tab/>
            </w:r>
            <w:r>
              <w:rPr>
                <w:noProof/>
                <w:webHidden/>
              </w:rPr>
              <w:fldChar w:fldCharType="begin"/>
            </w:r>
            <w:r>
              <w:rPr>
                <w:noProof/>
                <w:webHidden/>
              </w:rPr>
              <w:instrText xml:space="preserve"> PAGEREF _Toc223701571 \h </w:instrText>
            </w:r>
            <w:r>
              <w:rPr>
                <w:noProof/>
                <w:webHidden/>
              </w:rPr>
            </w:r>
            <w:r>
              <w:rPr>
                <w:noProof/>
                <w:webHidden/>
              </w:rPr>
              <w:fldChar w:fldCharType="separate"/>
            </w:r>
            <w:r>
              <w:rPr>
                <w:noProof/>
                <w:webHidden/>
              </w:rPr>
              <w:t>32</w:t>
            </w:r>
            <w:r>
              <w:rPr>
                <w:noProof/>
                <w:webHidden/>
              </w:rPr>
              <w:fldChar w:fldCharType="end"/>
            </w:r>
          </w:hyperlink>
        </w:p>
        <w:p w14:paraId="68391218" w14:textId="25EEAFEA" w:rsidR="00D40579" w:rsidRDefault="00D40579">
          <w:pPr>
            <w:pStyle w:val="TOC2"/>
            <w:rPr>
              <w:noProof/>
              <w:kern w:val="2"/>
              <w:sz w:val="24"/>
              <w:szCs w:val="24"/>
              <w:lang w:val="en-IE" w:eastAsia="en-IE"/>
              <w14:ligatures w14:val="standardContextual"/>
            </w:rPr>
          </w:pPr>
          <w:hyperlink w:anchor="_Toc223701572" w:history="1">
            <w:r w:rsidRPr="00E84E12">
              <w:rPr>
                <w:rStyle w:val="Hyperlink"/>
                <w:noProof/>
              </w:rPr>
              <w:t>15.1</w:t>
            </w:r>
            <w:r>
              <w:rPr>
                <w:noProof/>
                <w:kern w:val="2"/>
                <w:sz w:val="24"/>
                <w:szCs w:val="24"/>
                <w:lang w:val="en-IE" w:eastAsia="en-IE"/>
                <w14:ligatures w14:val="standardContextual"/>
              </w:rPr>
              <w:tab/>
            </w:r>
            <w:r w:rsidRPr="00E84E12">
              <w:rPr>
                <w:rStyle w:val="Hyperlink"/>
                <w:noProof/>
              </w:rPr>
              <w:t>Tender Opening</w:t>
            </w:r>
            <w:r>
              <w:rPr>
                <w:noProof/>
                <w:webHidden/>
              </w:rPr>
              <w:tab/>
            </w:r>
            <w:r>
              <w:rPr>
                <w:noProof/>
                <w:webHidden/>
              </w:rPr>
              <w:fldChar w:fldCharType="begin"/>
            </w:r>
            <w:r>
              <w:rPr>
                <w:noProof/>
                <w:webHidden/>
              </w:rPr>
              <w:instrText xml:space="preserve"> PAGEREF _Toc223701572 \h </w:instrText>
            </w:r>
            <w:r>
              <w:rPr>
                <w:noProof/>
                <w:webHidden/>
              </w:rPr>
            </w:r>
            <w:r>
              <w:rPr>
                <w:noProof/>
                <w:webHidden/>
              </w:rPr>
              <w:fldChar w:fldCharType="separate"/>
            </w:r>
            <w:r>
              <w:rPr>
                <w:noProof/>
                <w:webHidden/>
              </w:rPr>
              <w:t>32</w:t>
            </w:r>
            <w:r>
              <w:rPr>
                <w:noProof/>
                <w:webHidden/>
              </w:rPr>
              <w:fldChar w:fldCharType="end"/>
            </w:r>
          </w:hyperlink>
        </w:p>
        <w:p w14:paraId="70780625" w14:textId="23DB59D5" w:rsidR="00D40579" w:rsidRDefault="00D40579">
          <w:pPr>
            <w:pStyle w:val="TOC2"/>
            <w:rPr>
              <w:noProof/>
              <w:kern w:val="2"/>
              <w:sz w:val="24"/>
              <w:szCs w:val="24"/>
              <w:lang w:val="en-IE" w:eastAsia="en-IE"/>
              <w14:ligatures w14:val="standardContextual"/>
            </w:rPr>
          </w:pPr>
          <w:hyperlink w:anchor="_Toc223701573" w:history="1">
            <w:r w:rsidRPr="00E84E12">
              <w:rPr>
                <w:rStyle w:val="Hyperlink"/>
                <w:noProof/>
              </w:rPr>
              <w:t>15.2</w:t>
            </w:r>
            <w:r>
              <w:rPr>
                <w:noProof/>
                <w:kern w:val="2"/>
                <w:sz w:val="24"/>
                <w:szCs w:val="24"/>
                <w:lang w:val="en-IE" w:eastAsia="en-IE"/>
                <w14:ligatures w14:val="standardContextual"/>
              </w:rPr>
              <w:tab/>
            </w:r>
            <w:r w:rsidRPr="00E84E12">
              <w:rPr>
                <w:rStyle w:val="Hyperlink"/>
                <w:noProof/>
              </w:rPr>
              <w:t>Tender Evaluation</w:t>
            </w:r>
            <w:r>
              <w:rPr>
                <w:noProof/>
                <w:webHidden/>
              </w:rPr>
              <w:tab/>
            </w:r>
            <w:r>
              <w:rPr>
                <w:noProof/>
                <w:webHidden/>
              </w:rPr>
              <w:fldChar w:fldCharType="begin"/>
            </w:r>
            <w:r>
              <w:rPr>
                <w:noProof/>
                <w:webHidden/>
              </w:rPr>
              <w:instrText xml:space="preserve"> PAGEREF _Toc223701573 \h </w:instrText>
            </w:r>
            <w:r>
              <w:rPr>
                <w:noProof/>
                <w:webHidden/>
              </w:rPr>
            </w:r>
            <w:r>
              <w:rPr>
                <w:noProof/>
                <w:webHidden/>
              </w:rPr>
              <w:fldChar w:fldCharType="separate"/>
            </w:r>
            <w:r>
              <w:rPr>
                <w:noProof/>
                <w:webHidden/>
              </w:rPr>
              <w:t>32</w:t>
            </w:r>
            <w:r>
              <w:rPr>
                <w:noProof/>
                <w:webHidden/>
              </w:rPr>
              <w:fldChar w:fldCharType="end"/>
            </w:r>
          </w:hyperlink>
        </w:p>
        <w:p w14:paraId="4790BB11" w14:textId="1B45ED65" w:rsidR="00D40579" w:rsidRDefault="00D40579">
          <w:pPr>
            <w:pStyle w:val="TOC2"/>
            <w:rPr>
              <w:noProof/>
              <w:kern w:val="2"/>
              <w:sz w:val="24"/>
              <w:szCs w:val="24"/>
              <w:lang w:val="en-IE" w:eastAsia="en-IE"/>
              <w14:ligatures w14:val="standardContextual"/>
            </w:rPr>
          </w:pPr>
          <w:hyperlink w:anchor="_Toc223701574" w:history="1">
            <w:r w:rsidRPr="00E84E12">
              <w:rPr>
                <w:rStyle w:val="Hyperlink"/>
                <w:noProof/>
              </w:rPr>
              <w:t>15.3</w:t>
            </w:r>
            <w:r>
              <w:rPr>
                <w:noProof/>
                <w:kern w:val="2"/>
                <w:sz w:val="24"/>
                <w:szCs w:val="24"/>
                <w:lang w:val="en-IE" w:eastAsia="en-IE"/>
                <w14:ligatures w14:val="standardContextual"/>
              </w:rPr>
              <w:tab/>
            </w:r>
            <w:r w:rsidRPr="00E84E12">
              <w:rPr>
                <w:rStyle w:val="Hyperlink"/>
                <w:noProof/>
              </w:rPr>
              <w:t>Computational Check</w:t>
            </w:r>
            <w:r>
              <w:rPr>
                <w:noProof/>
                <w:webHidden/>
              </w:rPr>
              <w:tab/>
            </w:r>
            <w:r>
              <w:rPr>
                <w:noProof/>
                <w:webHidden/>
              </w:rPr>
              <w:fldChar w:fldCharType="begin"/>
            </w:r>
            <w:r>
              <w:rPr>
                <w:noProof/>
                <w:webHidden/>
              </w:rPr>
              <w:instrText xml:space="preserve"> PAGEREF _Toc223701574 \h </w:instrText>
            </w:r>
            <w:r>
              <w:rPr>
                <w:noProof/>
                <w:webHidden/>
              </w:rPr>
            </w:r>
            <w:r>
              <w:rPr>
                <w:noProof/>
                <w:webHidden/>
              </w:rPr>
              <w:fldChar w:fldCharType="separate"/>
            </w:r>
            <w:r>
              <w:rPr>
                <w:noProof/>
                <w:webHidden/>
              </w:rPr>
              <w:t>32</w:t>
            </w:r>
            <w:r>
              <w:rPr>
                <w:noProof/>
                <w:webHidden/>
              </w:rPr>
              <w:fldChar w:fldCharType="end"/>
            </w:r>
          </w:hyperlink>
        </w:p>
        <w:p w14:paraId="16655E4F" w14:textId="7304F417" w:rsidR="00D40579" w:rsidRDefault="00D40579">
          <w:pPr>
            <w:pStyle w:val="TOC2"/>
            <w:rPr>
              <w:noProof/>
              <w:kern w:val="2"/>
              <w:sz w:val="24"/>
              <w:szCs w:val="24"/>
              <w:lang w:val="en-IE" w:eastAsia="en-IE"/>
              <w14:ligatures w14:val="standardContextual"/>
            </w:rPr>
          </w:pPr>
          <w:hyperlink w:anchor="_Toc223701575" w:history="1">
            <w:r w:rsidRPr="00E84E12">
              <w:rPr>
                <w:rStyle w:val="Hyperlink"/>
                <w:noProof/>
              </w:rPr>
              <w:t>15.4</w:t>
            </w:r>
            <w:r>
              <w:rPr>
                <w:noProof/>
                <w:kern w:val="2"/>
                <w:sz w:val="24"/>
                <w:szCs w:val="24"/>
                <w:lang w:val="en-IE" w:eastAsia="en-IE"/>
                <w14:ligatures w14:val="standardContextual"/>
              </w:rPr>
              <w:tab/>
            </w:r>
            <w:r w:rsidRPr="00E84E12">
              <w:rPr>
                <w:rStyle w:val="Hyperlink"/>
                <w:noProof/>
              </w:rPr>
              <w:t>Tender Clarification</w:t>
            </w:r>
            <w:r>
              <w:rPr>
                <w:noProof/>
                <w:webHidden/>
              </w:rPr>
              <w:tab/>
            </w:r>
            <w:r>
              <w:rPr>
                <w:noProof/>
                <w:webHidden/>
              </w:rPr>
              <w:fldChar w:fldCharType="begin"/>
            </w:r>
            <w:r>
              <w:rPr>
                <w:noProof/>
                <w:webHidden/>
              </w:rPr>
              <w:instrText xml:space="preserve"> PAGEREF _Toc223701575 \h </w:instrText>
            </w:r>
            <w:r>
              <w:rPr>
                <w:noProof/>
                <w:webHidden/>
              </w:rPr>
            </w:r>
            <w:r>
              <w:rPr>
                <w:noProof/>
                <w:webHidden/>
              </w:rPr>
              <w:fldChar w:fldCharType="separate"/>
            </w:r>
            <w:r>
              <w:rPr>
                <w:noProof/>
                <w:webHidden/>
              </w:rPr>
              <w:t>32</w:t>
            </w:r>
            <w:r>
              <w:rPr>
                <w:noProof/>
                <w:webHidden/>
              </w:rPr>
              <w:fldChar w:fldCharType="end"/>
            </w:r>
          </w:hyperlink>
        </w:p>
        <w:p w14:paraId="49DFBC17" w14:textId="64FDD309" w:rsidR="00D40579" w:rsidRDefault="00D40579">
          <w:pPr>
            <w:pStyle w:val="TOC1"/>
            <w:rPr>
              <w:noProof/>
              <w:kern w:val="2"/>
              <w:sz w:val="24"/>
              <w:szCs w:val="24"/>
              <w:lang w:val="en-IE" w:eastAsia="en-IE"/>
              <w14:ligatures w14:val="standardContextual"/>
            </w:rPr>
          </w:pPr>
          <w:hyperlink w:anchor="_Toc223701576" w:history="1">
            <w:r w:rsidRPr="00E84E12">
              <w:rPr>
                <w:rStyle w:val="Hyperlink"/>
                <w:noProof/>
                <w:lang w:val="en-IE"/>
              </w:rPr>
              <w:t>Appendix A – ATU Donegal Campus Site Plans</w:t>
            </w:r>
            <w:r>
              <w:rPr>
                <w:noProof/>
                <w:webHidden/>
              </w:rPr>
              <w:tab/>
            </w:r>
            <w:r>
              <w:rPr>
                <w:noProof/>
                <w:webHidden/>
              </w:rPr>
              <w:fldChar w:fldCharType="begin"/>
            </w:r>
            <w:r>
              <w:rPr>
                <w:noProof/>
                <w:webHidden/>
              </w:rPr>
              <w:instrText xml:space="preserve"> PAGEREF _Toc223701576 \h </w:instrText>
            </w:r>
            <w:r>
              <w:rPr>
                <w:noProof/>
                <w:webHidden/>
              </w:rPr>
            </w:r>
            <w:r>
              <w:rPr>
                <w:noProof/>
                <w:webHidden/>
              </w:rPr>
              <w:fldChar w:fldCharType="separate"/>
            </w:r>
            <w:r>
              <w:rPr>
                <w:noProof/>
                <w:webHidden/>
              </w:rPr>
              <w:t>34</w:t>
            </w:r>
            <w:r>
              <w:rPr>
                <w:noProof/>
                <w:webHidden/>
              </w:rPr>
              <w:fldChar w:fldCharType="end"/>
            </w:r>
          </w:hyperlink>
        </w:p>
        <w:p w14:paraId="273F8B75" w14:textId="2A5E3901" w:rsidR="00D40579" w:rsidRDefault="00D40579">
          <w:pPr>
            <w:pStyle w:val="TOC1"/>
            <w:rPr>
              <w:noProof/>
              <w:kern w:val="2"/>
              <w:sz w:val="24"/>
              <w:szCs w:val="24"/>
              <w:lang w:val="en-IE" w:eastAsia="en-IE"/>
              <w14:ligatures w14:val="standardContextual"/>
            </w:rPr>
          </w:pPr>
          <w:hyperlink w:anchor="_Toc223701577" w:history="1">
            <w:r w:rsidRPr="00E84E12">
              <w:rPr>
                <w:rStyle w:val="Hyperlink"/>
                <w:noProof/>
              </w:rPr>
              <w:t>Appendix B – Recommended Safety File Content</w:t>
            </w:r>
            <w:r>
              <w:rPr>
                <w:noProof/>
                <w:webHidden/>
              </w:rPr>
              <w:tab/>
            </w:r>
            <w:r>
              <w:rPr>
                <w:noProof/>
                <w:webHidden/>
              </w:rPr>
              <w:fldChar w:fldCharType="begin"/>
            </w:r>
            <w:r>
              <w:rPr>
                <w:noProof/>
                <w:webHidden/>
              </w:rPr>
              <w:instrText xml:space="preserve"> PAGEREF _Toc223701577 \h </w:instrText>
            </w:r>
            <w:r>
              <w:rPr>
                <w:noProof/>
                <w:webHidden/>
              </w:rPr>
            </w:r>
            <w:r>
              <w:rPr>
                <w:noProof/>
                <w:webHidden/>
              </w:rPr>
              <w:fldChar w:fldCharType="separate"/>
            </w:r>
            <w:r>
              <w:rPr>
                <w:noProof/>
                <w:webHidden/>
              </w:rPr>
              <w:t>35</w:t>
            </w:r>
            <w:r>
              <w:rPr>
                <w:noProof/>
                <w:webHidden/>
              </w:rPr>
              <w:fldChar w:fldCharType="end"/>
            </w:r>
          </w:hyperlink>
        </w:p>
        <w:p w14:paraId="4BB5D6C3" w14:textId="4BD5DDD2" w:rsidR="004C6980" w:rsidRDefault="004C6980">
          <w:r>
            <w:rPr>
              <w:b/>
              <w:bCs/>
              <w:noProof/>
            </w:rPr>
            <w:fldChar w:fldCharType="end"/>
          </w:r>
        </w:p>
      </w:sdtContent>
    </w:sdt>
    <w:p w14:paraId="3E10B41F" w14:textId="5B89C766" w:rsidR="008202AC" w:rsidRPr="00106F94" w:rsidRDefault="008202AC">
      <w:pPr>
        <w:rPr>
          <w:rFonts w:eastAsia="Times New Roman" w:cstheme="minorHAnsi"/>
          <w:b/>
          <w:bCs/>
          <w:color w:val="333333"/>
          <w:sz w:val="22"/>
          <w:szCs w:val="22"/>
          <w:u w:val="single"/>
          <w:lang w:val="en-US"/>
        </w:rPr>
      </w:pPr>
    </w:p>
    <w:p w14:paraId="7C9AD3F2" w14:textId="77777777" w:rsidR="00295BCB" w:rsidRPr="00106F94" w:rsidRDefault="00295BCB" w:rsidP="00D42CE2">
      <w:pPr>
        <w:autoSpaceDE w:val="0"/>
        <w:autoSpaceDN w:val="0"/>
        <w:adjustRightInd w:val="0"/>
        <w:spacing w:after="0" w:line="319" w:lineRule="auto"/>
        <w:contextualSpacing/>
        <w:rPr>
          <w:rFonts w:cstheme="minorHAnsi"/>
          <w:b/>
          <w:sz w:val="22"/>
          <w:szCs w:val="22"/>
        </w:rPr>
      </w:pPr>
    </w:p>
    <w:p w14:paraId="599AA54B" w14:textId="665A9150" w:rsidR="00C979CF" w:rsidRDefault="004278E6" w:rsidP="00274886">
      <w:pPr>
        <w:spacing w:after="0" w:line="319" w:lineRule="auto"/>
        <w:contextualSpacing/>
      </w:pPr>
      <w:r>
        <w:rPr>
          <w:rFonts w:cs="Calibri,Bold"/>
          <w:b/>
          <w:bCs/>
          <w:color w:val="FF0000"/>
          <w:sz w:val="32"/>
          <w:szCs w:val="32"/>
          <w:u w:val="single"/>
        </w:rPr>
        <w:br w:type="page"/>
      </w:r>
    </w:p>
    <w:p w14:paraId="1020A96E" w14:textId="3F5F49F4" w:rsidR="00AF06CD" w:rsidRPr="00BB75A9" w:rsidRDefault="00AF06CD" w:rsidP="00274886">
      <w:pPr>
        <w:pStyle w:val="Heading1"/>
      </w:pPr>
      <w:bookmarkStart w:id="0" w:name="_Toc223701501"/>
      <w:r w:rsidRPr="00BB75A9">
        <w:lastRenderedPageBreak/>
        <w:t>1.</w:t>
      </w:r>
      <w:r w:rsidR="00124AAC">
        <w:t>0</w:t>
      </w:r>
      <w:r w:rsidR="00694AAC" w:rsidRPr="00BB75A9">
        <w:tab/>
        <w:t>Introduction</w:t>
      </w:r>
      <w:bookmarkEnd w:id="0"/>
    </w:p>
    <w:p w14:paraId="31CCCC54" w14:textId="3AB0282B" w:rsidR="00283321" w:rsidRPr="00283321" w:rsidRDefault="00D42CE2" w:rsidP="00593C28">
      <w:pPr>
        <w:autoSpaceDE w:val="0"/>
        <w:autoSpaceDN w:val="0"/>
        <w:adjustRightInd w:val="0"/>
        <w:spacing w:after="0" w:line="319" w:lineRule="auto"/>
        <w:ind w:right="-1"/>
        <w:contextualSpacing/>
        <w:rPr>
          <w:rFonts w:cs="Helvetica-Bold"/>
          <w:bCs/>
        </w:rPr>
      </w:pPr>
      <w:r>
        <w:rPr>
          <w:rFonts w:cs="Helvetica-Bold"/>
          <w:bCs/>
        </w:rPr>
        <w:t>Atlantic Technological University (ATU</w:t>
      </w:r>
      <w:r w:rsidRPr="008C531C">
        <w:rPr>
          <w:rFonts w:cs="Helvetica-Bold"/>
          <w:bCs/>
        </w:rPr>
        <w:t>)</w:t>
      </w:r>
      <w:r>
        <w:rPr>
          <w:rFonts w:cs="Helvetica-Bold"/>
          <w:bCs/>
        </w:rPr>
        <w:t xml:space="preserve"> Donegal</w:t>
      </w:r>
      <w:r w:rsidR="00AE103D">
        <w:rPr>
          <w:rFonts w:cs="Helvetica-Bold"/>
          <w:bCs/>
        </w:rPr>
        <w:t xml:space="preserve">, </w:t>
      </w:r>
      <w:r w:rsidR="00213023">
        <w:rPr>
          <w:rFonts w:cs="Helvetica-Bold"/>
          <w:bCs/>
        </w:rPr>
        <w:t>the Contracting Authority,</w:t>
      </w:r>
      <w:r w:rsidRPr="008C531C">
        <w:rPr>
          <w:rFonts w:cs="Helvetica-Bold"/>
          <w:bCs/>
        </w:rPr>
        <w:t xml:space="preserve"> </w:t>
      </w:r>
      <w:r w:rsidR="00C44EEE">
        <w:rPr>
          <w:rFonts w:cs="Helvetica-Bold"/>
          <w:bCs/>
        </w:rPr>
        <w:t>invites tenders</w:t>
      </w:r>
      <w:r w:rsidR="00283321">
        <w:rPr>
          <w:rFonts w:cs="Helvetica-Bold"/>
          <w:bCs/>
        </w:rPr>
        <w:t xml:space="preserve"> for a</w:t>
      </w:r>
      <w:r w:rsidR="00283321" w:rsidRPr="00283321">
        <w:rPr>
          <w:rFonts w:cs="Helvetica-Bold"/>
          <w:bCs/>
        </w:rPr>
        <w:t xml:space="preserve"> </w:t>
      </w:r>
      <w:r w:rsidR="00A97E1C">
        <w:rPr>
          <w:rFonts w:cs="Helvetica-Bold"/>
          <w:bCs/>
        </w:rPr>
        <w:t>f</w:t>
      </w:r>
      <w:r w:rsidR="00283321" w:rsidRPr="00283321">
        <w:rPr>
          <w:rFonts w:cs="Helvetica-Bold"/>
          <w:bCs/>
        </w:rPr>
        <w:t xml:space="preserve">ramework for </w:t>
      </w:r>
      <w:r w:rsidR="00CD2224">
        <w:rPr>
          <w:rFonts w:cs="Helvetica-Bold"/>
          <w:bCs/>
        </w:rPr>
        <w:t>Electr</w:t>
      </w:r>
      <w:r w:rsidR="00601686">
        <w:rPr>
          <w:rFonts w:cs="Helvetica-Bold"/>
          <w:bCs/>
        </w:rPr>
        <w:t xml:space="preserve">ical </w:t>
      </w:r>
      <w:r w:rsidR="00A83BA5">
        <w:rPr>
          <w:rFonts w:cs="Helvetica-Bold"/>
          <w:bCs/>
        </w:rPr>
        <w:t xml:space="preserve">Term Maintenance </w:t>
      </w:r>
      <w:r w:rsidR="00283321">
        <w:rPr>
          <w:rFonts w:cs="Helvetica-Bold"/>
          <w:bCs/>
        </w:rPr>
        <w:t>and R</w:t>
      </w:r>
      <w:r w:rsidR="00283321" w:rsidRPr="00283321">
        <w:rPr>
          <w:rFonts w:cs="Helvetica-Bold"/>
          <w:bCs/>
        </w:rPr>
        <w:t xml:space="preserve">efurbishment </w:t>
      </w:r>
      <w:r w:rsidR="007D251C">
        <w:rPr>
          <w:rFonts w:cs="Helvetica-Bold"/>
          <w:bCs/>
        </w:rPr>
        <w:t xml:space="preserve">Contract (TMRC) </w:t>
      </w:r>
      <w:r w:rsidR="00283321" w:rsidRPr="00283321">
        <w:rPr>
          <w:rFonts w:cs="Helvetica-Bold"/>
          <w:bCs/>
        </w:rPr>
        <w:t xml:space="preserve">work at </w:t>
      </w:r>
      <w:r>
        <w:rPr>
          <w:rFonts w:cs="Helvetica-Bold"/>
          <w:bCs/>
        </w:rPr>
        <w:t xml:space="preserve">its </w:t>
      </w:r>
      <w:r w:rsidR="00283321" w:rsidRPr="00283321">
        <w:rPr>
          <w:rFonts w:cs="Helvetica-Bold"/>
          <w:bCs/>
        </w:rPr>
        <w:t>Letterkenny and Killybegs campuses</w:t>
      </w:r>
      <w:r w:rsidR="00CF1926">
        <w:rPr>
          <w:rFonts w:cs="Helvetica-Bold"/>
          <w:bCs/>
        </w:rPr>
        <w:t xml:space="preserve">.  </w:t>
      </w:r>
    </w:p>
    <w:p w14:paraId="2E81B181" w14:textId="6A5C2D49" w:rsidR="00816C89" w:rsidRDefault="00816C89" w:rsidP="00D42CE2">
      <w:pPr>
        <w:autoSpaceDE w:val="0"/>
        <w:autoSpaceDN w:val="0"/>
        <w:adjustRightInd w:val="0"/>
        <w:spacing w:after="0" w:line="319" w:lineRule="auto"/>
        <w:ind w:right="900"/>
        <w:contextualSpacing/>
        <w:rPr>
          <w:rFonts w:cs="Helvetica"/>
          <w:highlight w:val="yellow"/>
        </w:rPr>
      </w:pPr>
    </w:p>
    <w:p w14:paraId="6D42356A" w14:textId="77777777" w:rsidR="00A83BA5" w:rsidRPr="004F3249" w:rsidRDefault="00A83BA5" w:rsidP="00D42CE2">
      <w:pPr>
        <w:autoSpaceDE w:val="0"/>
        <w:autoSpaceDN w:val="0"/>
        <w:adjustRightInd w:val="0"/>
        <w:spacing w:after="0" w:line="319" w:lineRule="auto"/>
        <w:ind w:right="900"/>
        <w:contextualSpacing/>
        <w:rPr>
          <w:rFonts w:cs="Helvetica"/>
          <w:highlight w:val="yellow"/>
        </w:rPr>
      </w:pPr>
    </w:p>
    <w:p w14:paraId="47144F03" w14:textId="64644944" w:rsidR="00EC3851" w:rsidRPr="00EA70FC" w:rsidRDefault="0003014F" w:rsidP="00274886">
      <w:pPr>
        <w:pStyle w:val="Heading1"/>
      </w:pPr>
      <w:bookmarkStart w:id="1" w:name="_Toc223701502"/>
      <w:r>
        <w:t>2.0</w:t>
      </w:r>
      <w:r w:rsidR="00AF06CD" w:rsidRPr="00EA70FC">
        <w:tab/>
      </w:r>
      <w:r w:rsidR="004545E4" w:rsidRPr="00EA70FC">
        <w:t>B</w:t>
      </w:r>
      <w:r w:rsidR="00694AAC" w:rsidRPr="00EA70FC">
        <w:t>ackground</w:t>
      </w:r>
      <w:bookmarkEnd w:id="1"/>
    </w:p>
    <w:p w14:paraId="3F58DE75" w14:textId="77777777" w:rsidR="00D42CE2" w:rsidRDefault="00D42CE2" w:rsidP="00D42CE2">
      <w:pPr>
        <w:spacing w:after="0" w:line="319" w:lineRule="auto"/>
        <w:contextualSpacing/>
        <w:jc w:val="both"/>
        <w:rPr>
          <w:rFonts w:cs="Calibri"/>
        </w:rPr>
      </w:pPr>
      <w:r w:rsidRPr="00507F25">
        <w:rPr>
          <w:rFonts w:cs="Calibri"/>
        </w:rPr>
        <w:t>Atlantic Technological University (ATU) was officially established on 1 April 2022. Combining what were previously LYIT, GMIT and IT Sligo, Atlantic TU is now one of the largest multi-campus universities on the island, with campuses in Donegal, Sligo, Mayo and Galway. Students at ATU make up a population of 20,000 learners, spanning 600+ academic programmes from pre-degree to doctoral level.</w:t>
      </w:r>
      <w:r>
        <w:rPr>
          <w:rFonts w:cs="Calibri"/>
        </w:rPr>
        <w:t xml:space="preserve">  Further details are available at </w:t>
      </w:r>
      <w:hyperlink r:id="rId12" w:history="1">
        <w:r w:rsidRPr="00A91A2C">
          <w:rPr>
            <w:rStyle w:val="Hyperlink"/>
            <w:rFonts w:cs="Calibri"/>
          </w:rPr>
          <w:t>www.atu.ie</w:t>
        </w:r>
      </w:hyperlink>
      <w:r>
        <w:rPr>
          <w:rFonts w:cs="Calibri"/>
        </w:rPr>
        <w:t xml:space="preserve"> </w:t>
      </w:r>
    </w:p>
    <w:p w14:paraId="4F5B16F4" w14:textId="77777777" w:rsidR="00D42CE2" w:rsidRPr="00F319CC" w:rsidRDefault="00D42CE2" w:rsidP="00D42CE2">
      <w:pPr>
        <w:autoSpaceDE w:val="0"/>
        <w:autoSpaceDN w:val="0"/>
        <w:adjustRightInd w:val="0"/>
        <w:spacing w:after="0" w:line="319" w:lineRule="auto"/>
        <w:contextualSpacing/>
        <w:rPr>
          <w:rFonts w:cs="Helvetica"/>
        </w:rPr>
      </w:pPr>
    </w:p>
    <w:p w14:paraId="748C706B" w14:textId="77777777" w:rsidR="00D42CE2" w:rsidRDefault="00D42CE2" w:rsidP="00D42CE2">
      <w:pPr>
        <w:autoSpaceDE w:val="0"/>
        <w:autoSpaceDN w:val="0"/>
        <w:adjustRightInd w:val="0"/>
        <w:spacing w:after="0" w:line="319" w:lineRule="auto"/>
        <w:contextualSpacing/>
        <w:rPr>
          <w:rFonts w:cs="Helvetica"/>
        </w:rPr>
      </w:pPr>
      <w:r w:rsidRPr="00F319CC">
        <w:rPr>
          <w:rFonts w:cs="Helvetica"/>
        </w:rPr>
        <w:t xml:space="preserve">The </w:t>
      </w:r>
      <w:r>
        <w:rPr>
          <w:rFonts w:cs="Helvetica"/>
        </w:rPr>
        <w:t>e</w:t>
      </w:r>
      <w:r w:rsidRPr="00F319CC">
        <w:rPr>
          <w:rFonts w:cs="Helvetica"/>
        </w:rPr>
        <w:t xml:space="preserve">ducational buildings </w:t>
      </w:r>
      <w:r>
        <w:rPr>
          <w:rFonts w:cs="Helvetica"/>
        </w:rPr>
        <w:t xml:space="preserve">at ATU Donegal </w:t>
      </w:r>
      <w:r w:rsidRPr="00F319CC">
        <w:rPr>
          <w:rFonts w:cs="Helvetica"/>
        </w:rPr>
        <w:t xml:space="preserve">are occupied from 8am to 10pm Monday to Friday from </w:t>
      </w:r>
      <w:r>
        <w:rPr>
          <w:rFonts w:cs="Helvetica"/>
        </w:rPr>
        <w:t>l</w:t>
      </w:r>
      <w:r w:rsidRPr="00F319CC">
        <w:rPr>
          <w:rFonts w:cs="Helvetica"/>
        </w:rPr>
        <w:t>ate-August to mid-June, and from 8am to 6.30pm Monday to Thursday and 8am to 6pm Friday between mid-June and mid-August. The buildings are also open very occasionally to facilitate special events over weekends. The technical, administrative and maintenance support staff are on campus all year round providing administrative, catering, cleaning, repair, maintenance, goods deliveries, waste removal services etc.</w:t>
      </w:r>
    </w:p>
    <w:p w14:paraId="4AC1BAA6" w14:textId="77777777" w:rsidR="00D42CE2" w:rsidRPr="00F319CC" w:rsidRDefault="00D42CE2" w:rsidP="00D42CE2">
      <w:pPr>
        <w:autoSpaceDE w:val="0"/>
        <w:autoSpaceDN w:val="0"/>
        <w:adjustRightInd w:val="0"/>
        <w:spacing w:after="0" w:line="319" w:lineRule="auto"/>
        <w:contextualSpacing/>
        <w:rPr>
          <w:rFonts w:cs="Helvetica"/>
        </w:rPr>
      </w:pPr>
      <w:r w:rsidRPr="00F319CC">
        <w:rPr>
          <w:rFonts w:cs="Helvetica"/>
        </w:rPr>
        <w:t xml:space="preserve">  </w:t>
      </w:r>
    </w:p>
    <w:p w14:paraId="05223CDD" w14:textId="77777777" w:rsidR="00D42CE2" w:rsidRDefault="00D42CE2" w:rsidP="00D42CE2">
      <w:pPr>
        <w:autoSpaceDE w:val="0"/>
        <w:autoSpaceDN w:val="0"/>
        <w:adjustRightInd w:val="0"/>
        <w:spacing w:after="0" w:line="319" w:lineRule="auto"/>
        <w:contextualSpacing/>
        <w:rPr>
          <w:rFonts w:cs="Helvetica"/>
        </w:rPr>
      </w:pPr>
      <w:r w:rsidRPr="00F319CC">
        <w:rPr>
          <w:rFonts w:cs="Helvetica"/>
        </w:rPr>
        <w:t>It is there</w:t>
      </w:r>
      <w:r>
        <w:rPr>
          <w:rFonts w:cs="Helvetica"/>
        </w:rPr>
        <w:t>fore essential that the maintenance locations are</w:t>
      </w:r>
      <w:r w:rsidRPr="00F319CC">
        <w:rPr>
          <w:rFonts w:cs="Helvetica"/>
        </w:rPr>
        <w:t xml:space="preserve"> treated as a ‘live’ environment where many diverse activities take place on a daily basis on a relatively confined</w:t>
      </w:r>
      <w:r>
        <w:rPr>
          <w:rFonts w:cs="Helvetica"/>
        </w:rPr>
        <w:t xml:space="preserve"> site.  During any maintenance</w:t>
      </w:r>
      <w:r w:rsidRPr="00F319CC">
        <w:rPr>
          <w:rFonts w:cs="Helvetica"/>
        </w:rPr>
        <w:t xml:space="preserve"> activities existing client body operations must be maintained operational and all client personnel and property mus</w:t>
      </w:r>
      <w:r>
        <w:rPr>
          <w:rFonts w:cs="Helvetica"/>
        </w:rPr>
        <w:t>t be protected from these</w:t>
      </w:r>
      <w:r w:rsidRPr="00F319CC">
        <w:rPr>
          <w:rFonts w:cs="Helvetica"/>
        </w:rPr>
        <w:t xml:space="preserve"> activit</w:t>
      </w:r>
      <w:r>
        <w:rPr>
          <w:rFonts w:cs="Helvetica"/>
        </w:rPr>
        <w:t>ies</w:t>
      </w:r>
      <w:r w:rsidRPr="00F319CC">
        <w:rPr>
          <w:rFonts w:cs="Helvetica"/>
        </w:rPr>
        <w:t>.</w:t>
      </w:r>
    </w:p>
    <w:p w14:paraId="584DF4DF" w14:textId="30E45D8C" w:rsidR="00B82575" w:rsidRDefault="00B82575" w:rsidP="00D42CE2">
      <w:pPr>
        <w:autoSpaceDE w:val="0"/>
        <w:autoSpaceDN w:val="0"/>
        <w:adjustRightInd w:val="0"/>
        <w:spacing w:after="0" w:line="319" w:lineRule="auto"/>
        <w:ind w:right="900"/>
        <w:contextualSpacing/>
        <w:rPr>
          <w:rFonts w:cs="Helvetica"/>
        </w:rPr>
      </w:pPr>
    </w:p>
    <w:p w14:paraId="43E58007" w14:textId="77777777" w:rsidR="00A83BA5" w:rsidRDefault="00A83BA5" w:rsidP="00274886">
      <w:pPr>
        <w:pStyle w:val="Heading3"/>
      </w:pPr>
    </w:p>
    <w:p w14:paraId="2F296112" w14:textId="4C3E17E7" w:rsidR="009B6FAB" w:rsidRDefault="0003014F" w:rsidP="00274886">
      <w:pPr>
        <w:pStyle w:val="Heading1"/>
      </w:pPr>
      <w:bookmarkStart w:id="2" w:name="_Toc223701503"/>
      <w:r>
        <w:t>3.0</w:t>
      </w:r>
      <w:r w:rsidR="004545E4">
        <w:tab/>
      </w:r>
      <w:r w:rsidR="00D85891">
        <w:t>Project Particulars</w:t>
      </w:r>
      <w:bookmarkEnd w:id="2"/>
    </w:p>
    <w:p w14:paraId="1C6FA2D7" w14:textId="77777777" w:rsidR="009B6FAB" w:rsidRPr="009B6FAB" w:rsidRDefault="009B6FAB" w:rsidP="00274886">
      <w:pPr>
        <w:pStyle w:val="Heading3"/>
      </w:pPr>
    </w:p>
    <w:p w14:paraId="1429000A" w14:textId="7679867D" w:rsidR="00BD6ACE" w:rsidRPr="00D7708B" w:rsidRDefault="00BD6ACE" w:rsidP="00D7708B">
      <w:pPr>
        <w:pStyle w:val="Heading2"/>
      </w:pPr>
      <w:bookmarkStart w:id="3" w:name="_Toc223701504"/>
      <w:r w:rsidRPr="00D7708B">
        <w:t>3.1</w:t>
      </w:r>
      <w:r w:rsidRPr="00D7708B">
        <w:tab/>
        <w:t>Employer/Contracting Authority:</w:t>
      </w:r>
      <w:bookmarkEnd w:id="3"/>
    </w:p>
    <w:p w14:paraId="1331311A" w14:textId="77777777" w:rsidR="009B6FAB" w:rsidRPr="003A6072" w:rsidRDefault="009B6FAB" w:rsidP="00274886"/>
    <w:p w14:paraId="12EB29A3" w14:textId="46AE3558" w:rsidR="006D3AF3" w:rsidRDefault="00D42CE2" w:rsidP="00D42CE2">
      <w:pPr>
        <w:spacing w:after="0" w:line="319" w:lineRule="auto"/>
        <w:ind w:right="900"/>
        <w:contextualSpacing/>
        <w:rPr>
          <w:rFonts w:cs="Helvetica"/>
        </w:rPr>
      </w:pPr>
      <w:r>
        <w:rPr>
          <w:rFonts w:cs="Helvetica"/>
        </w:rPr>
        <w:t xml:space="preserve">Atlantic </w:t>
      </w:r>
      <w:r w:rsidR="006D3AF3" w:rsidRPr="00EA70FC">
        <w:rPr>
          <w:rFonts w:cs="Helvetica"/>
        </w:rPr>
        <w:t>Technolog</w:t>
      </w:r>
      <w:r>
        <w:rPr>
          <w:rFonts w:cs="Helvetica"/>
        </w:rPr>
        <w:t>ical University</w:t>
      </w:r>
      <w:r w:rsidR="00BD6ACE">
        <w:rPr>
          <w:rFonts w:cs="Helvetica"/>
        </w:rPr>
        <w:t>,</w:t>
      </w:r>
      <w:r>
        <w:rPr>
          <w:rFonts w:cs="Helvetica"/>
        </w:rPr>
        <w:t xml:space="preserve"> Donegal</w:t>
      </w:r>
    </w:p>
    <w:p w14:paraId="7830353F" w14:textId="77777777" w:rsidR="00F30D92" w:rsidRPr="00EA70FC" w:rsidRDefault="00F30D92" w:rsidP="00D42CE2">
      <w:pPr>
        <w:spacing w:after="0" w:line="319" w:lineRule="auto"/>
        <w:ind w:right="900"/>
        <w:contextualSpacing/>
        <w:rPr>
          <w:rFonts w:cs="Helvetica"/>
        </w:rPr>
      </w:pPr>
    </w:p>
    <w:p w14:paraId="62A90FF4" w14:textId="60484E2F" w:rsidR="006D3AF3" w:rsidRPr="00114716" w:rsidRDefault="006D3AF3" w:rsidP="00D42CE2">
      <w:pPr>
        <w:autoSpaceDE w:val="0"/>
        <w:autoSpaceDN w:val="0"/>
        <w:adjustRightInd w:val="0"/>
        <w:spacing w:after="0" w:line="319" w:lineRule="auto"/>
        <w:ind w:right="900"/>
        <w:contextualSpacing/>
        <w:rPr>
          <w:rFonts w:cs="Helvetica"/>
        </w:rPr>
      </w:pPr>
      <w:r w:rsidRPr="00114716">
        <w:rPr>
          <w:rFonts w:cs="Helvetica"/>
        </w:rPr>
        <w:t xml:space="preserve">Address: </w:t>
      </w:r>
      <w:r w:rsidRPr="00114716">
        <w:rPr>
          <w:rFonts w:cs="Helvetica"/>
        </w:rPr>
        <w:tab/>
      </w:r>
      <w:r w:rsidR="00EA70FC">
        <w:rPr>
          <w:rFonts w:cs="Helvetica"/>
        </w:rPr>
        <w:tab/>
      </w:r>
      <w:r w:rsidR="00EA70FC">
        <w:rPr>
          <w:rFonts w:cs="Helvetica"/>
        </w:rPr>
        <w:tab/>
      </w:r>
      <w:r w:rsidR="00EA70FC">
        <w:rPr>
          <w:rFonts w:cs="Helvetica"/>
        </w:rPr>
        <w:tab/>
      </w:r>
      <w:r w:rsidR="00EA70FC">
        <w:rPr>
          <w:rFonts w:cs="Helvetica"/>
        </w:rPr>
        <w:tab/>
      </w:r>
      <w:r w:rsidRPr="00114716">
        <w:rPr>
          <w:rFonts w:cs="Helvetica"/>
        </w:rPr>
        <w:t>Port Road,</w:t>
      </w:r>
    </w:p>
    <w:p w14:paraId="0AD5F742" w14:textId="123E6044" w:rsidR="006D3AF3" w:rsidRPr="00114716" w:rsidRDefault="00EA70FC" w:rsidP="00D42CE2">
      <w:pPr>
        <w:autoSpaceDE w:val="0"/>
        <w:autoSpaceDN w:val="0"/>
        <w:adjustRightInd w:val="0"/>
        <w:spacing w:after="0" w:line="319" w:lineRule="auto"/>
        <w:ind w:left="720" w:right="900"/>
        <w:contextualSpacing/>
        <w:rPr>
          <w:rFonts w:cs="Helvetica"/>
        </w:rPr>
      </w:pPr>
      <w:r>
        <w:rPr>
          <w:rFonts w:cs="Helvetica"/>
        </w:rPr>
        <w:tab/>
      </w:r>
      <w:r>
        <w:rPr>
          <w:rFonts w:cs="Helvetica"/>
        </w:rPr>
        <w:tab/>
      </w:r>
      <w:r>
        <w:rPr>
          <w:rFonts w:cs="Helvetica"/>
        </w:rPr>
        <w:tab/>
      </w:r>
      <w:r>
        <w:rPr>
          <w:rFonts w:cs="Helvetica"/>
        </w:rPr>
        <w:tab/>
      </w:r>
      <w:r>
        <w:rPr>
          <w:rFonts w:cs="Helvetica"/>
        </w:rPr>
        <w:tab/>
      </w:r>
      <w:r w:rsidR="006D3AF3" w:rsidRPr="00114716">
        <w:rPr>
          <w:rFonts w:cs="Helvetica"/>
        </w:rPr>
        <w:t>Letterkenny</w:t>
      </w:r>
    </w:p>
    <w:p w14:paraId="4D7B5CDE" w14:textId="76CA3E0D" w:rsidR="006D3AF3" w:rsidRPr="00114716" w:rsidRDefault="00EA70FC" w:rsidP="00D42CE2">
      <w:pPr>
        <w:autoSpaceDE w:val="0"/>
        <w:autoSpaceDN w:val="0"/>
        <w:adjustRightInd w:val="0"/>
        <w:spacing w:after="0" w:line="319" w:lineRule="auto"/>
        <w:ind w:left="720" w:right="900"/>
        <w:contextualSpacing/>
        <w:rPr>
          <w:rFonts w:cs="Helvetica"/>
        </w:rPr>
      </w:pPr>
      <w:r>
        <w:rPr>
          <w:rFonts w:cs="Helvetica"/>
        </w:rPr>
        <w:tab/>
      </w:r>
      <w:r>
        <w:rPr>
          <w:rFonts w:cs="Helvetica"/>
        </w:rPr>
        <w:tab/>
      </w:r>
      <w:r>
        <w:rPr>
          <w:rFonts w:cs="Helvetica"/>
        </w:rPr>
        <w:tab/>
      </w:r>
      <w:r>
        <w:rPr>
          <w:rFonts w:cs="Helvetica"/>
        </w:rPr>
        <w:tab/>
      </w:r>
      <w:r>
        <w:rPr>
          <w:rFonts w:cs="Helvetica"/>
        </w:rPr>
        <w:tab/>
      </w:r>
      <w:r w:rsidR="006D3AF3" w:rsidRPr="00114716">
        <w:rPr>
          <w:rFonts w:cs="Helvetica"/>
        </w:rPr>
        <w:t>Co Donegal</w:t>
      </w:r>
    </w:p>
    <w:p w14:paraId="10A68BD7" w14:textId="451BF9CB" w:rsidR="006D3AF3" w:rsidRPr="00114716" w:rsidRDefault="006D3AF3" w:rsidP="00D42CE2">
      <w:pPr>
        <w:autoSpaceDE w:val="0"/>
        <w:autoSpaceDN w:val="0"/>
        <w:adjustRightInd w:val="0"/>
        <w:spacing w:after="0" w:line="319" w:lineRule="auto"/>
        <w:ind w:right="900"/>
        <w:contextualSpacing/>
        <w:rPr>
          <w:rFonts w:cs="Helvetica"/>
        </w:rPr>
      </w:pPr>
      <w:r w:rsidRPr="00114716">
        <w:rPr>
          <w:rFonts w:cs="Helvetica"/>
        </w:rPr>
        <w:t>Ph</w:t>
      </w:r>
      <w:r w:rsidR="008F584B">
        <w:rPr>
          <w:rFonts w:cs="Helvetica"/>
        </w:rPr>
        <w:t xml:space="preserve">. </w:t>
      </w:r>
      <w:r w:rsidRPr="00114716">
        <w:rPr>
          <w:rFonts w:cs="Helvetica"/>
        </w:rPr>
        <w:t>No:</w:t>
      </w:r>
      <w:r w:rsidRPr="00114716">
        <w:rPr>
          <w:rFonts w:cs="Helvetica"/>
        </w:rPr>
        <w:tab/>
      </w:r>
      <w:r w:rsidRPr="00114716">
        <w:rPr>
          <w:rFonts w:cs="Helvetica"/>
        </w:rPr>
        <w:tab/>
      </w:r>
      <w:r w:rsidR="00EA70FC">
        <w:rPr>
          <w:rFonts w:cs="Helvetica"/>
        </w:rPr>
        <w:tab/>
      </w:r>
      <w:r w:rsidR="00EA70FC">
        <w:rPr>
          <w:rFonts w:cs="Helvetica"/>
        </w:rPr>
        <w:tab/>
      </w:r>
      <w:r w:rsidR="00EA70FC">
        <w:rPr>
          <w:rFonts w:cs="Helvetica"/>
        </w:rPr>
        <w:tab/>
      </w:r>
      <w:r w:rsidR="00EA70FC">
        <w:rPr>
          <w:rFonts w:cs="Helvetica"/>
        </w:rPr>
        <w:tab/>
      </w:r>
      <w:r w:rsidRPr="00114716">
        <w:rPr>
          <w:rFonts w:cs="Helvetica"/>
        </w:rPr>
        <w:t>00353 7491 86110</w:t>
      </w:r>
    </w:p>
    <w:p w14:paraId="604F6CC1" w14:textId="680E7EA2" w:rsidR="006D3AF3" w:rsidRPr="00114716" w:rsidRDefault="006D3AF3" w:rsidP="00D42CE2">
      <w:pPr>
        <w:autoSpaceDE w:val="0"/>
        <w:autoSpaceDN w:val="0"/>
        <w:adjustRightInd w:val="0"/>
        <w:spacing w:after="0" w:line="319" w:lineRule="auto"/>
        <w:ind w:right="900"/>
        <w:contextualSpacing/>
        <w:rPr>
          <w:rFonts w:cs="Helvetica"/>
        </w:rPr>
      </w:pPr>
      <w:r w:rsidRPr="00114716">
        <w:rPr>
          <w:rFonts w:cs="Helvetica"/>
        </w:rPr>
        <w:t xml:space="preserve">Fax No: </w:t>
      </w:r>
      <w:r w:rsidRPr="00114716">
        <w:rPr>
          <w:rFonts w:cs="Helvetica"/>
        </w:rPr>
        <w:tab/>
      </w:r>
      <w:r w:rsidRPr="00114716">
        <w:rPr>
          <w:rFonts w:cs="Helvetica"/>
        </w:rPr>
        <w:tab/>
      </w:r>
      <w:r w:rsidR="00EA70FC">
        <w:rPr>
          <w:rFonts w:cs="Helvetica"/>
        </w:rPr>
        <w:tab/>
      </w:r>
      <w:r w:rsidR="00EA70FC">
        <w:rPr>
          <w:rFonts w:cs="Helvetica"/>
        </w:rPr>
        <w:tab/>
      </w:r>
      <w:r w:rsidR="00EA70FC">
        <w:rPr>
          <w:rFonts w:cs="Helvetica"/>
        </w:rPr>
        <w:tab/>
      </w:r>
      <w:r w:rsidR="00EA70FC">
        <w:rPr>
          <w:rFonts w:cs="Helvetica"/>
        </w:rPr>
        <w:tab/>
      </w:r>
      <w:r w:rsidRPr="00114716">
        <w:rPr>
          <w:rFonts w:cs="Helvetica"/>
        </w:rPr>
        <w:t>00353 7491 86111</w:t>
      </w:r>
    </w:p>
    <w:p w14:paraId="620C040C" w14:textId="06F62CFF" w:rsidR="006D3AF3" w:rsidRPr="00114716" w:rsidRDefault="00811D8E" w:rsidP="00D42CE2">
      <w:pPr>
        <w:autoSpaceDE w:val="0"/>
        <w:autoSpaceDN w:val="0"/>
        <w:adjustRightInd w:val="0"/>
        <w:spacing w:after="0" w:line="319" w:lineRule="auto"/>
        <w:ind w:right="900"/>
        <w:contextualSpacing/>
        <w:rPr>
          <w:rFonts w:cs="Helvetica"/>
        </w:rPr>
      </w:pPr>
      <w:r>
        <w:rPr>
          <w:rFonts w:cs="Helvetica"/>
        </w:rPr>
        <w:t xml:space="preserve">Contact: </w:t>
      </w:r>
      <w:r>
        <w:rPr>
          <w:rFonts w:cs="Helvetica"/>
        </w:rPr>
        <w:tab/>
      </w:r>
      <w:r w:rsidR="00EA70FC">
        <w:rPr>
          <w:rFonts w:cs="Helvetica"/>
        </w:rPr>
        <w:tab/>
      </w:r>
      <w:r w:rsidR="00EA70FC">
        <w:rPr>
          <w:rFonts w:cs="Helvetica"/>
        </w:rPr>
        <w:tab/>
      </w:r>
      <w:r w:rsidR="00EA70FC">
        <w:rPr>
          <w:rFonts w:cs="Helvetica"/>
        </w:rPr>
        <w:tab/>
      </w:r>
      <w:r w:rsidR="00EA70FC">
        <w:rPr>
          <w:rFonts w:cs="Helvetica"/>
        </w:rPr>
        <w:tab/>
      </w:r>
      <w:r>
        <w:rPr>
          <w:rFonts w:cs="Helvetica"/>
        </w:rPr>
        <w:t>M</w:t>
      </w:r>
      <w:r w:rsidR="00AB0763">
        <w:rPr>
          <w:rFonts w:cs="Helvetica"/>
        </w:rPr>
        <w:t>r Ben Austen</w:t>
      </w:r>
    </w:p>
    <w:p w14:paraId="02043BB2" w14:textId="45C54E94" w:rsidR="006D3AF3" w:rsidRPr="00114716" w:rsidRDefault="006D3AF3" w:rsidP="00D42CE2">
      <w:pPr>
        <w:autoSpaceDE w:val="0"/>
        <w:autoSpaceDN w:val="0"/>
        <w:adjustRightInd w:val="0"/>
        <w:spacing w:after="0" w:line="319" w:lineRule="auto"/>
        <w:ind w:right="900"/>
        <w:contextualSpacing/>
        <w:rPr>
          <w:rFonts w:cs="Helvetica"/>
        </w:rPr>
      </w:pPr>
      <w:r w:rsidRPr="00114716">
        <w:rPr>
          <w:rFonts w:cs="Helvetica"/>
        </w:rPr>
        <w:t xml:space="preserve">Email: </w:t>
      </w:r>
      <w:r w:rsidRPr="00114716">
        <w:rPr>
          <w:rFonts w:cs="Helvetica"/>
        </w:rPr>
        <w:tab/>
      </w:r>
      <w:r w:rsidRPr="00114716">
        <w:rPr>
          <w:rFonts w:cs="Helvetica"/>
        </w:rPr>
        <w:tab/>
      </w:r>
      <w:r w:rsidR="00EA70FC">
        <w:rPr>
          <w:rFonts w:cs="Helvetica"/>
        </w:rPr>
        <w:tab/>
      </w:r>
      <w:r w:rsidR="00EA70FC">
        <w:rPr>
          <w:rFonts w:cs="Helvetica"/>
        </w:rPr>
        <w:tab/>
      </w:r>
      <w:r w:rsidR="00EA70FC">
        <w:rPr>
          <w:rFonts w:cs="Helvetica"/>
        </w:rPr>
        <w:tab/>
      </w:r>
      <w:r w:rsidR="002F070C">
        <w:rPr>
          <w:rFonts w:cs="Helvetica"/>
        </w:rPr>
        <w:tab/>
      </w:r>
      <w:hyperlink r:id="rId13" w:history="1">
        <w:r w:rsidR="00542AB7" w:rsidRPr="00E30227">
          <w:rPr>
            <w:rStyle w:val="Hyperlink"/>
            <w:rFonts w:cs="Helvetica"/>
          </w:rPr>
          <w:t>ben.austen@atu.ie</w:t>
        </w:r>
      </w:hyperlink>
      <w:r w:rsidR="002F070C">
        <w:rPr>
          <w:rFonts w:cs="Helvetica"/>
        </w:rPr>
        <w:t xml:space="preserve"> </w:t>
      </w:r>
    </w:p>
    <w:p w14:paraId="776C6388" w14:textId="77777777" w:rsidR="00A83BA5" w:rsidRPr="00274886" w:rsidRDefault="00A83BA5" w:rsidP="00274886">
      <w:pPr>
        <w:pStyle w:val="Heading3"/>
        <w:rPr>
          <w:b w:val="0"/>
          <w:sz w:val="24"/>
          <w:szCs w:val="24"/>
        </w:rPr>
      </w:pPr>
    </w:p>
    <w:p w14:paraId="0F939446" w14:textId="4AF0972A" w:rsidR="008C531C" w:rsidRPr="0005337B" w:rsidRDefault="009B6FAB" w:rsidP="00D7708B">
      <w:pPr>
        <w:pStyle w:val="Heading2"/>
      </w:pPr>
      <w:bookmarkStart w:id="4" w:name="_Toc223701505"/>
      <w:r w:rsidRPr="0005337B">
        <w:t>3.2</w:t>
      </w:r>
      <w:r w:rsidRPr="0005337B">
        <w:tab/>
      </w:r>
      <w:r w:rsidR="00AB29B4" w:rsidRPr="0005337B">
        <w:t>Description of the Works</w:t>
      </w:r>
      <w:bookmarkEnd w:id="4"/>
    </w:p>
    <w:p w14:paraId="198060A2" w14:textId="15B4CD87" w:rsidR="00F075E9" w:rsidRDefault="00AB4616" w:rsidP="00593C28">
      <w:pPr>
        <w:autoSpaceDE w:val="0"/>
        <w:autoSpaceDN w:val="0"/>
        <w:adjustRightInd w:val="0"/>
        <w:spacing w:after="0" w:line="319" w:lineRule="auto"/>
        <w:ind w:right="-1"/>
        <w:contextualSpacing/>
        <w:rPr>
          <w:rFonts w:cs="Helvetica"/>
        </w:rPr>
      </w:pPr>
      <w:r>
        <w:rPr>
          <w:rFonts w:cs="Helvetica"/>
        </w:rPr>
        <w:t>ATU Donegal</w:t>
      </w:r>
      <w:r w:rsidRPr="00A462AC">
        <w:rPr>
          <w:rFonts w:cs="Helvetica"/>
        </w:rPr>
        <w:t xml:space="preserve"> intend</w:t>
      </w:r>
      <w:r>
        <w:rPr>
          <w:rFonts w:cs="Helvetica"/>
        </w:rPr>
        <w:t>s</w:t>
      </w:r>
      <w:r w:rsidRPr="00A462AC">
        <w:rPr>
          <w:rFonts w:cs="Helvetica"/>
        </w:rPr>
        <w:t xml:space="preserve"> to</w:t>
      </w:r>
      <w:r>
        <w:rPr>
          <w:rFonts w:cs="Helvetica"/>
        </w:rPr>
        <w:t xml:space="preserve"> establish</w:t>
      </w:r>
      <w:r w:rsidRPr="00A462AC">
        <w:rPr>
          <w:rFonts w:cs="Helvetica"/>
        </w:rPr>
        <w:t xml:space="preserve"> </w:t>
      </w:r>
      <w:r>
        <w:rPr>
          <w:rFonts w:cs="Helvetica"/>
        </w:rPr>
        <w:t xml:space="preserve">a multi-participant framework of mechanical contractors to execute various ad hoc/maintenance/minor refurbishment/emergency works that arise in the ATU Letterkenny Port Road main campus and off-campus rental premises, and on the Killybegs campuses at Shore Road, </w:t>
      </w:r>
      <w:proofErr w:type="spellStart"/>
      <w:r>
        <w:rPr>
          <w:rFonts w:cs="Helvetica"/>
        </w:rPr>
        <w:t>KIllybegs</w:t>
      </w:r>
      <w:proofErr w:type="spellEnd"/>
      <w:r>
        <w:rPr>
          <w:rFonts w:cs="Helvetica"/>
        </w:rPr>
        <w:t xml:space="preserve">.  </w:t>
      </w:r>
      <w:r w:rsidR="00862F36" w:rsidRPr="00862F36">
        <w:rPr>
          <w:rFonts w:cs="Helvetica"/>
        </w:rPr>
        <w:t>Campus Maps are provided at Appendix A (Letterkenny Campus) and Appendix B (Killybegs Campus)</w:t>
      </w:r>
      <w:r w:rsidR="00862F36">
        <w:rPr>
          <w:rFonts w:cs="Helvetica"/>
        </w:rPr>
        <w:t xml:space="preserve">.  </w:t>
      </w:r>
      <w:r w:rsidR="001A110C">
        <w:rPr>
          <w:rFonts w:cs="Helvetica"/>
        </w:rPr>
        <w:t xml:space="preserve">The extent and scope of the works are such </w:t>
      </w:r>
      <w:r w:rsidR="001A110C">
        <w:rPr>
          <w:rFonts w:cs="Helvetica"/>
        </w:rPr>
        <w:lastRenderedPageBreak/>
        <w:t xml:space="preserve">that </w:t>
      </w:r>
      <w:r w:rsidR="0007306A">
        <w:rPr>
          <w:rFonts w:cs="Helvetica"/>
        </w:rPr>
        <w:t xml:space="preserve">they </w:t>
      </w:r>
      <w:r w:rsidR="001A110C">
        <w:rPr>
          <w:rFonts w:cs="Helvetica"/>
        </w:rPr>
        <w:t xml:space="preserve">fulfil </w:t>
      </w:r>
      <w:r w:rsidR="00D42CE2">
        <w:rPr>
          <w:rFonts w:cs="Helvetica"/>
        </w:rPr>
        <w:t>ATU Donegal’s</w:t>
      </w:r>
      <w:r w:rsidR="00CA26A6">
        <w:rPr>
          <w:rFonts w:cs="Helvetica"/>
        </w:rPr>
        <w:t xml:space="preserve"> </w:t>
      </w:r>
      <w:r w:rsidR="001A110C">
        <w:rPr>
          <w:rFonts w:cs="Helvetica"/>
        </w:rPr>
        <w:t>requirements as they arise</w:t>
      </w:r>
      <w:r w:rsidR="00B87845">
        <w:rPr>
          <w:rFonts w:cs="Helvetica"/>
        </w:rPr>
        <w:t xml:space="preserve"> up to a cumulative value </w:t>
      </w:r>
      <w:r w:rsidR="00B87845" w:rsidRPr="00B87845">
        <w:rPr>
          <w:rFonts w:cs="Helvetica"/>
        </w:rPr>
        <w:t xml:space="preserve">not greater than €2,000,000 (Inc. Vat) over the </w:t>
      </w:r>
      <w:r w:rsidR="00B87845">
        <w:rPr>
          <w:rFonts w:cs="Helvetica"/>
        </w:rPr>
        <w:t xml:space="preserve">two </w:t>
      </w:r>
      <w:r w:rsidR="00F075E9">
        <w:rPr>
          <w:rFonts w:cs="Helvetica"/>
        </w:rPr>
        <w:t xml:space="preserve">(2) </w:t>
      </w:r>
      <w:r w:rsidR="00B87845">
        <w:rPr>
          <w:rFonts w:cs="Helvetica"/>
        </w:rPr>
        <w:t xml:space="preserve">year term of the framework commencing on initiation.  </w:t>
      </w:r>
      <w:r w:rsidR="00F075E9">
        <w:rPr>
          <w:rFonts w:cs="Helvetica"/>
        </w:rPr>
        <w:t xml:space="preserve">Works arising under the framework will be executed as individual Task Orders.  </w:t>
      </w:r>
      <w:r w:rsidR="00F075E9" w:rsidRPr="008E340E">
        <w:rPr>
          <w:rFonts w:cs="Helvetica"/>
        </w:rPr>
        <w:t xml:space="preserve">There is no obligation under the </w:t>
      </w:r>
      <w:r w:rsidR="00F075E9">
        <w:rPr>
          <w:rFonts w:cs="Helvetica"/>
        </w:rPr>
        <w:t xml:space="preserve">framework for </w:t>
      </w:r>
      <w:r w:rsidR="002F070C">
        <w:rPr>
          <w:rFonts w:cs="Helvetica"/>
        </w:rPr>
        <w:t>ATU Donegal</w:t>
      </w:r>
      <w:r w:rsidR="00F075E9">
        <w:rPr>
          <w:rFonts w:cs="Helvetica"/>
        </w:rPr>
        <w:t xml:space="preserve"> as </w:t>
      </w:r>
      <w:r w:rsidR="00F075E9" w:rsidRPr="008E340E">
        <w:rPr>
          <w:rFonts w:cs="Helvetica"/>
        </w:rPr>
        <w:t>contracting aut</w:t>
      </w:r>
      <w:r w:rsidR="00F075E9">
        <w:rPr>
          <w:rFonts w:cs="Helvetica"/>
        </w:rPr>
        <w:t xml:space="preserve">hority to order any </w:t>
      </w:r>
      <w:r w:rsidR="00F075E9" w:rsidRPr="008E340E">
        <w:rPr>
          <w:rFonts w:cs="Helvetica"/>
        </w:rPr>
        <w:t>work</w:t>
      </w:r>
      <w:r w:rsidR="00F075E9">
        <w:rPr>
          <w:rFonts w:cs="Helvetica"/>
        </w:rPr>
        <w:t>s</w:t>
      </w:r>
      <w:r w:rsidR="00F075E9" w:rsidRPr="008E340E">
        <w:rPr>
          <w:rFonts w:cs="Helvetica"/>
        </w:rPr>
        <w:t xml:space="preserve"> </w:t>
      </w:r>
      <w:r w:rsidR="00F075E9">
        <w:rPr>
          <w:rFonts w:cs="Helvetica"/>
        </w:rPr>
        <w:t>covered under the framework</w:t>
      </w:r>
      <w:r w:rsidR="00F075E9" w:rsidRPr="008E340E">
        <w:rPr>
          <w:rFonts w:cs="Helvetica"/>
        </w:rPr>
        <w:t>. The contractual ob</w:t>
      </w:r>
      <w:r w:rsidR="00F075E9">
        <w:rPr>
          <w:rFonts w:cs="Helvetica"/>
        </w:rPr>
        <w:t xml:space="preserve">ligation only becomes effective </w:t>
      </w:r>
      <w:r w:rsidR="00F075E9" w:rsidRPr="008E340E">
        <w:rPr>
          <w:rFonts w:cs="Helvetica"/>
        </w:rPr>
        <w:t>when a Task Order is issued.</w:t>
      </w:r>
      <w:r w:rsidR="00F075E9">
        <w:rPr>
          <w:rFonts w:cs="Helvetica"/>
        </w:rPr>
        <w:t xml:space="preserve"> </w:t>
      </w:r>
    </w:p>
    <w:p w14:paraId="11CF330F" w14:textId="7ED5F82E" w:rsidR="00F075E9" w:rsidRDefault="00F075E9" w:rsidP="00D42CE2">
      <w:pPr>
        <w:autoSpaceDE w:val="0"/>
        <w:autoSpaceDN w:val="0"/>
        <w:adjustRightInd w:val="0"/>
        <w:spacing w:after="0" w:line="319" w:lineRule="auto"/>
        <w:ind w:right="900"/>
        <w:contextualSpacing/>
        <w:rPr>
          <w:rFonts w:cs="Helvetica"/>
        </w:rPr>
      </w:pPr>
    </w:p>
    <w:p w14:paraId="722AE5CF" w14:textId="77777777" w:rsidR="00A83BA5" w:rsidRPr="00E376CA" w:rsidRDefault="00A83BA5" w:rsidP="00274886">
      <w:pPr>
        <w:pStyle w:val="Heading3"/>
      </w:pPr>
    </w:p>
    <w:p w14:paraId="0E973EB9" w14:textId="0AE3F0D1" w:rsidR="009D522E" w:rsidRPr="00E376CA" w:rsidRDefault="00E95BBA" w:rsidP="00593C28">
      <w:pPr>
        <w:pStyle w:val="Heading2"/>
        <w:ind w:right="-1"/>
      </w:pPr>
      <w:bookmarkStart w:id="5" w:name="_Toc223701506"/>
      <w:r w:rsidRPr="00E376CA">
        <w:t>3.3</w:t>
      </w:r>
      <w:r w:rsidRPr="00E376CA">
        <w:tab/>
      </w:r>
      <w:r w:rsidR="00B261B2" w:rsidRPr="00E376CA">
        <w:t>Framework Establishment and Operation</w:t>
      </w:r>
      <w:bookmarkEnd w:id="5"/>
    </w:p>
    <w:p w14:paraId="4464ACA7" w14:textId="77777777" w:rsidR="003D461A" w:rsidRDefault="003D461A" w:rsidP="00593C28">
      <w:pPr>
        <w:autoSpaceDE w:val="0"/>
        <w:autoSpaceDN w:val="0"/>
        <w:adjustRightInd w:val="0"/>
        <w:spacing w:after="0" w:line="319" w:lineRule="auto"/>
        <w:ind w:right="-1"/>
        <w:contextualSpacing/>
      </w:pPr>
      <w:r w:rsidRPr="00274886">
        <w:rPr>
          <w:rFonts w:cs="Helvetica"/>
        </w:rPr>
        <w:t>The multi-participant framework will be established using this competitive open tendering process</w:t>
      </w:r>
      <w:r w:rsidRPr="00274886">
        <w:t xml:space="preserve"> </w:t>
      </w:r>
      <w:r w:rsidRPr="00274886">
        <w:rPr>
          <w:rFonts w:cs="Helvetica"/>
        </w:rPr>
        <w:t>based on notional quantified works described in the pricing document.  Rates supplied by the tenderer in response to the Pricing Document (Tender Documents Volume C) will be used to establish the Tenderer’s price and ranking among Framework Participants.  The lowest price will be the lowest Notional Tender Total which is calculated using rates with pre-determined notional quantities in the Pricing Document.  The Tenderer who submits the lowest price will be ranked first among Framework Participants.  Other Participants will be ranked in order of ascending price.</w:t>
      </w:r>
      <w:r>
        <w:rPr>
          <w:rFonts w:cs="Helvetica"/>
        </w:rPr>
        <w:t xml:space="preserve">   A </w:t>
      </w:r>
      <w:r w:rsidRPr="003F5BD6">
        <w:rPr>
          <w:rFonts w:cs="Helvetica"/>
        </w:rPr>
        <w:t xml:space="preserve">maximum total of five (5) </w:t>
      </w:r>
      <w:r>
        <w:rPr>
          <w:rFonts w:cs="Helvetica"/>
        </w:rPr>
        <w:t>Participants will be admitted to the framework.  In addition, subject to an adequate number of tenders</w:t>
      </w:r>
      <w:r w:rsidRPr="009A203B">
        <w:t xml:space="preserve"> </w:t>
      </w:r>
      <w:r>
        <w:t>whose tenders meet the minimum conditions of suitability assessment</w:t>
      </w:r>
      <w:r>
        <w:rPr>
          <w:rFonts w:cs="Helvetica"/>
        </w:rPr>
        <w:t>, T</w:t>
      </w:r>
      <w:r>
        <w:t>enderers ranked 6</w:t>
      </w:r>
      <w:r w:rsidRPr="00506DBA">
        <w:rPr>
          <w:vertAlign w:val="superscript"/>
        </w:rPr>
        <w:t>th</w:t>
      </w:r>
      <w:r>
        <w:t xml:space="preserve"> – 8</w:t>
      </w:r>
      <w:r w:rsidRPr="00506DBA">
        <w:rPr>
          <w:vertAlign w:val="superscript"/>
        </w:rPr>
        <w:t>th</w:t>
      </w:r>
      <w:r>
        <w:t xml:space="preserve"> will be retained as three (3) Reserve Participants who can replace Framework Participants whose participation is terminated for any reason provided under the Framework Rules or the TMRC.</w:t>
      </w:r>
    </w:p>
    <w:p w14:paraId="65405CCE" w14:textId="77777777" w:rsidR="003D461A" w:rsidRDefault="003D461A" w:rsidP="00593C28">
      <w:pPr>
        <w:autoSpaceDE w:val="0"/>
        <w:autoSpaceDN w:val="0"/>
        <w:adjustRightInd w:val="0"/>
        <w:spacing w:after="0" w:line="319" w:lineRule="auto"/>
        <w:ind w:right="-1"/>
        <w:contextualSpacing/>
      </w:pPr>
    </w:p>
    <w:p w14:paraId="71353861" w14:textId="301CB4EC" w:rsidR="003D461A" w:rsidRDefault="003D461A" w:rsidP="00593C28">
      <w:pPr>
        <w:autoSpaceDE w:val="0"/>
        <w:autoSpaceDN w:val="0"/>
        <w:adjustRightInd w:val="0"/>
        <w:spacing w:after="0" w:line="319" w:lineRule="auto"/>
        <w:ind w:right="-1"/>
        <w:contextualSpacing/>
        <w:rPr>
          <w:rFonts w:cs="Helvetica"/>
        </w:rPr>
      </w:pPr>
      <w:r>
        <w:rPr>
          <w:rFonts w:cs="Helvetica"/>
        </w:rPr>
        <w:t xml:space="preserve">All Framework Participants will enter into a Framework Agreement </w:t>
      </w:r>
      <w:r w:rsidRPr="00547879">
        <w:rPr>
          <w:rFonts w:cs="Helvetica"/>
        </w:rPr>
        <w:t>(PW-CF 11 Framework Agreement</w:t>
      </w:r>
      <w:r w:rsidR="00FD7AAC" w:rsidRPr="00547879">
        <w:rPr>
          <w:rFonts w:cs="Helvetica"/>
        </w:rPr>
        <w:t xml:space="preserve"> (FA V1.</w:t>
      </w:r>
      <w:r w:rsidR="00DB158F" w:rsidRPr="00547879">
        <w:rPr>
          <w:rFonts w:cs="Helvetica"/>
        </w:rPr>
        <w:t>0</w:t>
      </w:r>
      <w:r w:rsidR="000D1566" w:rsidRPr="00547879">
        <w:rPr>
          <w:rFonts w:cs="Helvetica"/>
        </w:rPr>
        <w:t xml:space="preserve"> </w:t>
      </w:r>
      <w:r w:rsidR="00DB158F" w:rsidRPr="00547879">
        <w:rPr>
          <w:rFonts w:cs="Helvetica"/>
        </w:rPr>
        <w:t>12/12/2013</w:t>
      </w:r>
      <w:r w:rsidR="00FD7AAC" w:rsidRPr="00547879">
        <w:rPr>
          <w:rFonts w:cs="Helvetica"/>
        </w:rPr>
        <w:t>)</w:t>
      </w:r>
      <w:r>
        <w:rPr>
          <w:rFonts w:cs="Helvetica"/>
        </w:rPr>
        <w:t xml:space="preserve"> with </w:t>
      </w:r>
      <w:r w:rsidR="00B5631B">
        <w:rPr>
          <w:rFonts w:cs="Helvetica"/>
        </w:rPr>
        <w:t>ATU Donegal</w:t>
      </w:r>
      <w:r>
        <w:rPr>
          <w:rFonts w:cs="Helvetica"/>
        </w:rPr>
        <w:t xml:space="preserve">.  The Framework Agreement will set out the rules under which contractors will be awarded works.  </w:t>
      </w:r>
      <w:r w:rsidRPr="002E1958">
        <w:rPr>
          <w:rFonts w:cs="Helvetica"/>
        </w:rPr>
        <w:t>The PW-CF11 TMRC c</w:t>
      </w:r>
      <w:r>
        <w:rPr>
          <w:rFonts w:cs="Helvetica"/>
        </w:rPr>
        <w:t xml:space="preserve">ontract conditions will apply to all works completed under the framework.  </w:t>
      </w:r>
    </w:p>
    <w:p w14:paraId="21C0D082" w14:textId="77777777" w:rsidR="003D461A" w:rsidRDefault="003D461A" w:rsidP="00593C28">
      <w:pPr>
        <w:autoSpaceDE w:val="0"/>
        <w:autoSpaceDN w:val="0"/>
        <w:adjustRightInd w:val="0"/>
        <w:spacing w:after="0" w:line="319" w:lineRule="auto"/>
        <w:ind w:right="-1"/>
        <w:contextualSpacing/>
      </w:pPr>
    </w:p>
    <w:p w14:paraId="7D0BDB06" w14:textId="609F3B2D" w:rsidR="003D461A" w:rsidRDefault="003D461A" w:rsidP="00593C28">
      <w:pPr>
        <w:autoSpaceDE w:val="0"/>
        <w:autoSpaceDN w:val="0"/>
        <w:adjustRightInd w:val="0"/>
        <w:spacing w:after="0" w:line="319" w:lineRule="auto"/>
        <w:ind w:right="-1"/>
        <w:contextualSpacing/>
        <w:rPr>
          <w:rFonts w:cs="Helvetica"/>
        </w:rPr>
      </w:pPr>
      <w:r w:rsidRPr="006278C3">
        <w:t>For works estimated below €</w:t>
      </w:r>
      <w:r w:rsidR="00D42CE2">
        <w:t>20</w:t>
      </w:r>
      <w:r w:rsidRPr="006278C3">
        <w:t xml:space="preserve">,000.00 (Inc. vat), </w:t>
      </w:r>
      <w:r w:rsidR="00886801">
        <w:t>or works of a particularly urgent nature</w:t>
      </w:r>
      <w:r w:rsidR="00043937">
        <w:t xml:space="preserve">, </w:t>
      </w:r>
      <w:r w:rsidR="00D42CE2">
        <w:t xml:space="preserve">ATU </w:t>
      </w:r>
      <w:r w:rsidRPr="006278C3">
        <w:t xml:space="preserve">may without consulting the participants, apply the rates tendered in each Framework Participant’s Pricing Document to the quantities required for that particular </w:t>
      </w:r>
      <w:r w:rsidR="00B87845">
        <w:t>task</w:t>
      </w:r>
      <w:r w:rsidRPr="006278C3">
        <w:t>.  Having extended the rates and quantities and summed them, the participant with the lowest comparative cost will be offered the Task Order</w:t>
      </w:r>
      <w:r w:rsidRPr="006278C3">
        <w:rPr>
          <w:rFonts w:cs="Helvetica"/>
        </w:rPr>
        <w:t>.  Alternatively</w:t>
      </w:r>
      <w:r w:rsidR="00B4231E">
        <w:rPr>
          <w:rFonts w:cs="Helvetica"/>
        </w:rPr>
        <w:t>,</w:t>
      </w:r>
      <w:r w:rsidRPr="006278C3">
        <w:rPr>
          <w:rFonts w:cs="Helvetica"/>
        </w:rPr>
        <w:t xml:space="preserve"> </w:t>
      </w:r>
      <w:r w:rsidR="00D42CE2">
        <w:rPr>
          <w:rFonts w:cs="Helvetica"/>
        </w:rPr>
        <w:t>ATU Donegal</w:t>
      </w:r>
      <w:r w:rsidRPr="006278C3">
        <w:rPr>
          <w:rFonts w:cs="Helvetica"/>
        </w:rPr>
        <w:t xml:space="preserve"> may</w:t>
      </w:r>
      <w:r>
        <w:rPr>
          <w:rFonts w:cs="Helvetica"/>
        </w:rPr>
        <w:t xml:space="preserve"> seek lump sum fixed price quotations from the framework participants, however this price cannot exceed the compa</w:t>
      </w:r>
      <w:r w:rsidR="00B87845">
        <w:rPr>
          <w:rFonts w:cs="Helvetica"/>
        </w:rPr>
        <w:t xml:space="preserve">rative cost determined by </w:t>
      </w:r>
      <w:r w:rsidR="00D42CE2">
        <w:rPr>
          <w:rFonts w:cs="Helvetica"/>
        </w:rPr>
        <w:t xml:space="preserve">ATU </w:t>
      </w:r>
      <w:r>
        <w:rPr>
          <w:rFonts w:cs="Helvetica"/>
        </w:rPr>
        <w:t>(Ref PW-CF11 Framework Agreement 3.3.2)</w:t>
      </w:r>
      <w:r w:rsidR="00B87845">
        <w:rPr>
          <w:rFonts w:cs="Helvetica"/>
        </w:rPr>
        <w:t>.</w:t>
      </w:r>
    </w:p>
    <w:p w14:paraId="4ADE602D" w14:textId="77777777" w:rsidR="003D461A" w:rsidRDefault="003D461A" w:rsidP="00593C28">
      <w:pPr>
        <w:autoSpaceDE w:val="0"/>
        <w:autoSpaceDN w:val="0"/>
        <w:adjustRightInd w:val="0"/>
        <w:spacing w:after="0" w:line="319" w:lineRule="auto"/>
        <w:ind w:right="-1"/>
        <w:contextualSpacing/>
        <w:rPr>
          <w:rFonts w:cs="Helvetica"/>
        </w:rPr>
      </w:pPr>
    </w:p>
    <w:p w14:paraId="052CC8C8" w14:textId="57AE1A24" w:rsidR="00B87845" w:rsidRDefault="003D461A" w:rsidP="00593C28">
      <w:pPr>
        <w:autoSpaceDE w:val="0"/>
        <w:autoSpaceDN w:val="0"/>
        <w:adjustRightInd w:val="0"/>
        <w:spacing w:after="0" w:line="319" w:lineRule="auto"/>
        <w:ind w:right="-1"/>
        <w:contextualSpacing/>
        <w:rPr>
          <w:rFonts w:cs="Helvetica"/>
        </w:rPr>
      </w:pPr>
      <w:r>
        <w:rPr>
          <w:rFonts w:cs="Helvetica"/>
        </w:rPr>
        <w:t>If the Participant accepts the Task Order</w:t>
      </w:r>
      <w:r w:rsidR="00B87845">
        <w:rPr>
          <w:rFonts w:cs="Helvetica"/>
        </w:rPr>
        <w:t>,</w:t>
      </w:r>
      <w:r>
        <w:rPr>
          <w:rFonts w:cs="Helvetica"/>
        </w:rPr>
        <w:t xml:space="preserve"> a model form PW-CF11_Model_Form_Task_Order (Vol D) will be issued to the Participant at the</w:t>
      </w:r>
      <w:r w:rsidRPr="00073182">
        <w:rPr>
          <w:rFonts w:cs="Helvetica"/>
        </w:rPr>
        <w:t xml:space="preserve"> commencement of each specific task</w:t>
      </w:r>
      <w:r w:rsidRPr="002E1958">
        <w:rPr>
          <w:rFonts w:cs="Helvetica"/>
        </w:rPr>
        <w:t xml:space="preserve"> </w:t>
      </w:r>
      <w:r w:rsidRPr="00073182">
        <w:rPr>
          <w:rFonts w:cs="Helvetica"/>
        </w:rPr>
        <w:t xml:space="preserve">and this order will be signed off on </w:t>
      </w:r>
      <w:r>
        <w:rPr>
          <w:rFonts w:cs="Helvetica"/>
        </w:rPr>
        <w:t xml:space="preserve">task completion. </w:t>
      </w:r>
    </w:p>
    <w:p w14:paraId="7CEEC7C4" w14:textId="77777777" w:rsidR="00B87845" w:rsidRDefault="00B87845" w:rsidP="00593C28">
      <w:pPr>
        <w:autoSpaceDE w:val="0"/>
        <w:autoSpaceDN w:val="0"/>
        <w:adjustRightInd w:val="0"/>
        <w:spacing w:after="0" w:line="319" w:lineRule="auto"/>
        <w:ind w:right="-1"/>
        <w:contextualSpacing/>
        <w:rPr>
          <w:rFonts w:cs="Helvetica"/>
        </w:rPr>
      </w:pPr>
    </w:p>
    <w:p w14:paraId="3F03B89B" w14:textId="063176AB" w:rsidR="00D42CE2" w:rsidRDefault="00920C59" w:rsidP="00593C28">
      <w:pPr>
        <w:autoSpaceDE w:val="0"/>
        <w:autoSpaceDN w:val="0"/>
        <w:adjustRightInd w:val="0"/>
        <w:spacing w:after="0" w:line="319" w:lineRule="auto"/>
        <w:ind w:right="-1"/>
        <w:contextualSpacing/>
        <w:rPr>
          <w:rFonts w:cs="Helvetica"/>
        </w:rPr>
      </w:pPr>
      <w:r w:rsidRPr="00920C59">
        <w:rPr>
          <w:rFonts w:cs="Helvetica"/>
        </w:rPr>
        <w:t>All Framework Participants will be invited to submit tenders for works valued in excess of €20,000 via mini-competitions.</w:t>
      </w:r>
    </w:p>
    <w:p w14:paraId="3E4D1B7D" w14:textId="0CCDF451" w:rsidR="00A97E1C" w:rsidRDefault="00A97E1C" w:rsidP="00D42CE2">
      <w:pPr>
        <w:autoSpaceDE w:val="0"/>
        <w:autoSpaceDN w:val="0"/>
        <w:adjustRightInd w:val="0"/>
        <w:spacing w:after="0" w:line="319" w:lineRule="auto"/>
        <w:ind w:right="900"/>
        <w:contextualSpacing/>
      </w:pPr>
    </w:p>
    <w:p w14:paraId="5CEEF22A" w14:textId="77777777" w:rsidR="001500C4" w:rsidRDefault="001500C4" w:rsidP="001500C4">
      <w:r w:rsidRPr="003E5D70">
        <w:t>The successful tenderers will be requested prior to appointment to the framework to demonstrate that the 2 hour response time can be met. The demonstration will be in the form of an interview and/or a presentation to the Contracting Authority</w:t>
      </w:r>
      <w:r>
        <w:t>.</w:t>
      </w:r>
    </w:p>
    <w:p w14:paraId="55CD0F2C" w14:textId="77777777" w:rsidR="001500C4" w:rsidRDefault="001500C4" w:rsidP="001500C4">
      <w:r>
        <w:t>The works may take place in any of the ATU Donegal properties in Letterkenny or Killybegs.</w:t>
      </w:r>
    </w:p>
    <w:p w14:paraId="6F76E42F" w14:textId="77777777" w:rsidR="003507CE" w:rsidRDefault="003507CE" w:rsidP="00D42CE2">
      <w:pPr>
        <w:autoSpaceDE w:val="0"/>
        <w:autoSpaceDN w:val="0"/>
        <w:adjustRightInd w:val="0"/>
        <w:spacing w:after="0" w:line="319" w:lineRule="auto"/>
        <w:ind w:right="900"/>
        <w:contextualSpacing/>
      </w:pPr>
    </w:p>
    <w:p w14:paraId="76D47454" w14:textId="77777777" w:rsidR="00A413A7" w:rsidRDefault="00A413A7" w:rsidP="00D42CE2">
      <w:pPr>
        <w:autoSpaceDE w:val="0"/>
        <w:autoSpaceDN w:val="0"/>
        <w:adjustRightInd w:val="0"/>
        <w:spacing w:after="0" w:line="319" w:lineRule="auto"/>
        <w:ind w:right="900"/>
        <w:contextualSpacing/>
      </w:pPr>
    </w:p>
    <w:p w14:paraId="12EA09D8" w14:textId="1D1F6811" w:rsidR="0016455D" w:rsidRPr="00274886" w:rsidRDefault="00DF6252" w:rsidP="00274886">
      <w:pPr>
        <w:pStyle w:val="Heading2"/>
      </w:pPr>
      <w:bookmarkStart w:id="6" w:name="_Toc223701507"/>
      <w:r w:rsidRPr="00274886">
        <w:t>3.4</w:t>
      </w:r>
      <w:r w:rsidRPr="00274886">
        <w:tab/>
      </w:r>
      <w:r w:rsidR="0016455D" w:rsidRPr="00274886">
        <w:t>Contractor Selection</w:t>
      </w:r>
      <w:bookmarkEnd w:id="6"/>
    </w:p>
    <w:p w14:paraId="28B247DF" w14:textId="77777777" w:rsidR="008364B4" w:rsidRDefault="008364B4" w:rsidP="008364B4"/>
    <w:p w14:paraId="0F1D4ED9" w14:textId="7582D3EE" w:rsidR="001645FC" w:rsidRPr="003E5D70" w:rsidRDefault="001645FC" w:rsidP="001645FC">
      <w:r>
        <w:lastRenderedPageBreak/>
        <w:t xml:space="preserve">The Contracting Authority, intends to set up a multi-supplier framework for minor </w:t>
      </w:r>
      <w:r w:rsidR="00B7157C">
        <w:t>electr</w:t>
      </w:r>
      <w:r>
        <w:t>ical works</w:t>
      </w:r>
      <w:r w:rsidR="008C6986">
        <w:t xml:space="preserve"> using the Open procedur</w:t>
      </w:r>
      <w:r w:rsidR="00BD4488">
        <w:t xml:space="preserve">e </w:t>
      </w:r>
      <w:r w:rsidR="007237D3">
        <w:t>comprising:</w:t>
      </w:r>
    </w:p>
    <w:p w14:paraId="726695A6" w14:textId="053DDBBA" w:rsidR="001645FC" w:rsidRPr="003E5D70" w:rsidRDefault="001645FC" w:rsidP="001645FC">
      <w:pPr>
        <w:pStyle w:val="ListParagraph"/>
        <w:numPr>
          <w:ilvl w:val="0"/>
          <w:numId w:val="42"/>
        </w:numPr>
        <w:spacing w:before="120" w:line="360" w:lineRule="auto"/>
        <w:jc w:val="both"/>
      </w:pPr>
      <w:r w:rsidRPr="003E5D70">
        <w:t xml:space="preserve">Suitability assessment of Tenderers </w:t>
      </w:r>
    </w:p>
    <w:p w14:paraId="756E58A6" w14:textId="60DA79FD" w:rsidR="00261B55" w:rsidRDefault="001645FC" w:rsidP="00E44C7B">
      <w:pPr>
        <w:pStyle w:val="ListParagraph"/>
        <w:numPr>
          <w:ilvl w:val="0"/>
          <w:numId w:val="42"/>
        </w:numPr>
        <w:spacing w:before="120" w:line="360" w:lineRule="auto"/>
        <w:jc w:val="both"/>
      </w:pPr>
      <w:r w:rsidRPr="003E5D70">
        <w:t>Tender Bid</w:t>
      </w:r>
      <w:r w:rsidR="00CF313B">
        <w:t xml:space="preserve"> Evaluation</w:t>
      </w:r>
      <w:r w:rsidRPr="003E5D70">
        <w:t xml:space="preserve"> </w:t>
      </w:r>
    </w:p>
    <w:p w14:paraId="6C282596" w14:textId="407C158A" w:rsidR="00B433B8" w:rsidRDefault="00CF313B" w:rsidP="00B433B8">
      <w:pPr>
        <w:pStyle w:val="ListParagraph"/>
        <w:numPr>
          <w:ilvl w:val="0"/>
          <w:numId w:val="42"/>
        </w:numPr>
        <w:spacing w:before="120" w:line="360" w:lineRule="auto"/>
        <w:jc w:val="both"/>
      </w:pPr>
      <w:r>
        <w:t>Pos</w:t>
      </w:r>
      <w:r w:rsidR="00BA4981">
        <w:t>t</w:t>
      </w:r>
      <w:r>
        <w:t>-tender Cl</w:t>
      </w:r>
      <w:r w:rsidR="00261B55">
        <w:t xml:space="preserve">arification </w:t>
      </w:r>
      <w:r w:rsidR="00562DA9">
        <w:t>Stage</w:t>
      </w:r>
    </w:p>
    <w:p w14:paraId="73AF6F03" w14:textId="57FD54C1" w:rsidR="001645FC" w:rsidRPr="003E5D70" w:rsidRDefault="001645FC" w:rsidP="00B433B8">
      <w:pPr>
        <w:pStyle w:val="ListParagraph"/>
        <w:numPr>
          <w:ilvl w:val="0"/>
          <w:numId w:val="42"/>
        </w:numPr>
        <w:spacing w:before="120" w:line="360" w:lineRule="auto"/>
        <w:jc w:val="both"/>
      </w:pPr>
      <w:r w:rsidRPr="003E5D70">
        <w:t xml:space="preserve">Award of Term Maintenance &amp; Refurbishment Contracts for </w:t>
      </w:r>
      <w:r>
        <w:t xml:space="preserve">minor </w:t>
      </w:r>
      <w:r w:rsidR="00B7157C">
        <w:t>electr</w:t>
      </w:r>
      <w:r>
        <w:t>ical works</w:t>
      </w:r>
      <w:r w:rsidRPr="003E5D70">
        <w:t xml:space="preserve"> to the Successful Tenderer</w:t>
      </w:r>
      <w:r>
        <w:t>’s</w:t>
      </w:r>
      <w:r w:rsidRPr="003E5D70">
        <w:t>.</w:t>
      </w:r>
    </w:p>
    <w:p w14:paraId="16A7550D" w14:textId="77777777" w:rsidR="001645FC" w:rsidRPr="003E5D70" w:rsidRDefault="001645FC" w:rsidP="001645FC">
      <w:r>
        <w:t>T</w:t>
      </w:r>
      <w:r w:rsidRPr="003E5D70">
        <w:t>h</w:t>
      </w:r>
      <w:r>
        <w:t xml:space="preserve">is Tender competition </w:t>
      </w:r>
      <w:r w:rsidRPr="003E5D70">
        <w:t>will be awarded in accordance with the criteria as set in the Instructions to Tenderers (ITT).</w:t>
      </w:r>
    </w:p>
    <w:p w14:paraId="2C768CF8" w14:textId="77777777" w:rsidR="001645FC" w:rsidRPr="003E5D70" w:rsidRDefault="001645FC" w:rsidP="001645FC">
      <w:r w:rsidRPr="003E5D70">
        <w:t>The terms “Tenderer” or “Contractor” are used for an individual bidder, legal partnership, consortium or any other type of joint venture where such a consortium or joint venture comprises a legal entity for the purpose of this project.</w:t>
      </w:r>
    </w:p>
    <w:p w14:paraId="5B0AD73D" w14:textId="77777777" w:rsidR="001645FC" w:rsidRPr="003E5D70" w:rsidRDefault="001645FC" w:rsidP="001645FC">
      <w:r w:rsidRPr="003E5D70">
        <w:t>The Tenderer shall be a Contractor or other organisation which has the capacity within its organisation both to carry out the work. Such a legal entity shall be jointly and severally liable for the provision of the overall service and all parties to this legal entity shall be required to sign all Contractual documents. The management resources and skills must be available from within the resources of the Tenderer and shall not be sub- contracted.</w:t>
      </w:r>
    </w:p>
    <w:p w14:paraId="49F0347F" w14:textId="0EFD4850" w:rsidR="001645FC" w:rsidRPr="00CA6237" w:rsidRDefault="00C55F77" w:rsidP="001645FC">
      <w:r>
        <w:t xml:space="preserve">The </w:t>
      </w:r>
      <w:r w:rsidR="009D7302">
        <w:t>ATU</w:t>
      </w:r>
      <w:r w:rsidR="001645FC" w:rsidRPr="003E5D70">
        <w:t xml:space="preserve"> reserves the right to terminate the tender competition process at any time. </w:t>
      </w:r>
      <w:r w:rsidR="009D7302">
        <w:t>ATU</w:t>
      </w:r>
      <w:r w:rsidR="001645FC" w:rsidRPr="003E5D70">
        <w:t xml:space="preserve"> also reserves the right to procure these projects by alternative means.  The lowest tender will not </w:t>
      </w:r>
      <w:r w:rsidR="001645FC" w:rsidRPr="00CA6237">
        <w:t>necessarily be accepted.</w:t>
      </w:r>
    </w:p>
    <w:p w14:paraId="1F1AD736" w14:textId="30BBE1C8" w:rsidR="001645FC" w:rsidRPr="00CA6237" w:rsidRDefault="00C55F77" w:rsidP="001645FC">
      <w:r>
        <w:t>The ATU</w:t>
      </w:r>
      <w:r w:rsidR="001645FC" w:rsidRPr="00CA6237">
        <w:t xml:space="preserve"> reserves the right to terminate, amend or vary the procurement process by notice in writing.</w:t>
      </w:r>
    </w:p>
    <w:p w14:paraId="63BEFBBF" w14:textId="4DA36147" w:rsidR="001645FC" w:rsidRDefault="001645FC" w:rsidP="001645FC">
      <w:r w:rsidRPr="00CA6237">
        <w:t xml:space="preserve">Under no circumstances will the </w:t>
      </w:r>
      <w:r w:rsidR="00C55F77">
        <w:t>ATU</w:t>
      </w:r>
      <w:r w:rsidRPr="00CA6237">
        <w:t xml:space="preserve"> be liable for any costs or expenses incurred by Tenderers as a result of participating in this procurement process.</w:t>
      </w:r>
    </w:p>
    <w:p w14:paraId="7E867D45" w14:textId="77777777" w:rsidR="003A075B" w:rsidRDefault="003A075B" w:rsidP="001645FC"/>
    <w:p w14:paraId="30CCB304" w14:textId="255A61E3" w:rsidR="001645FC" w:rsidRPr="00EF153E" w:rsidRDefault="00AA22E3" w:rsidP="00274886">
      <w:bookmarkStart w:id="7" w:name="_Toc69388255"/>
      <w:r w:rsidRPr="00EF153E">
        <w:t>3.4</w:t>
      </w:r>
      <w:r w:rsidR="00E468DE" w:rsidRPr="00EF153E">
        <w:t>.1</w:t>
      </w:r>
      <w:r w:rsidR="00E468DE" w:rsidRPr="00EF153E">
        <w:tab/>
      </w:r>
      <w:r w:rsidR="001645FC" w:rsidRPr="00EF153E">
        <w:t>Suitability Assessment</w:t>
      </w:r>
      <w:bookmarkEnd w:id="7"/>
    </w:p>
    <w:p w14:paraId="26A1D198" w14:textId="144D4276" w:rsidR="003E6FBF" w:rsidRDefault="003E6FBF" w:rsidP="00274886">
      <w:pPr>
        <w:rPr>
          <w:rFonts w:cs="Helvetica"/>
          <w:bCs/>
        </w:rPr>
      </w:pPr>
      <w:r w:rsidRPr="002D4069">
        <w:rPr>
          <w:rFonts w:cs="Helvetica"/>
        </w:rPr>
        <w:t xml:space="preserve">Suitability </w:t>
      </w:r>
      <w:r w:rsidR="00C813E1">
        <w:rPr>
          <w:rFonts w:cs="Helvetica"/>
        </w:rPr>
        <w:t>a</w:t>
      </w:r>
      <w:r w:rsidRPr="002D4069">
        <w:rPr>
          <w:rFonts w:cs="Helvetica"/>
        </w:rPr>
        <w:t xml:space="preserve">ssessment </w:t>
      </w:r>
      <w:r w:rsidR="00E468DE">
        <w:rPr>
          <w:rFonts w:cs="Helvetica"/>
        </w:rPr>
        <w:t>m</w:t>
      </w:r>
      <w:r w:rsidRPr="002D4069">
        <w:rPr>
          <w:rFonts w:cs="Helvetica"/>
        </w:rPr>
        <w:t xml:space="preserve">aterial </w:t>
      </w:r>
      <w:r w:rsidR="00E468DE">
        <w:rPr>
          <w:rFonts w:cs="Helvetica"/>
        </w:rPr>
        <w:t xml:space="preserve">submitted in response to the tender </w:t>
      </w:r>
      <w:r w:rsidRPr="002D4069">
        <w:rPr>
          <w:rFonts w:cs="Helvetica"/>
        </w:rPr>
        <w:t>will be assessed on a pass/fail basis using the criteria set out in</w:t>
      </w:r>
      <w:r w:rsidRPr="00402C19">
        <w:rPr>
          <w:rFonts w:cs="Helvetica"/>
          <w:b/>
        </w:rPr>
        <w:t xml:space="preserve"> QW2</w:t>
      </w:r>
      <w:r w:rsidR="00960036">
        <w:rPr>
          <w:rFonts w:cs="Helvetica"/>
          <w:b/>
        </w:rPr>
        <w:t xml:space="preserve">.  </w:t>
      </w:r>
    </w:p>
    <w:p w14:paraId="6166FCA2" w14:textId="77777777" w:rsidR="00CF313B" w:rsidRDefault="00CF313B" w:rsidP="00274886">
      <w:pPr>
        <w:rPr>
          <w:rFonts w:cs="Helvetica"/>
          <w:bCs/>
        </w:rPr>
      </w:pPr>
    </w:p>
    <w:p w14:paraId="6DFD258D" w14:textId="5EB28E02" w:rsidR="00CF313B" w:rsidRPr="00EF153E" w:rsidRDefault="00AA22E3" w:rsidP="00274886">
      <w:bookmarkStart w:id="8" w:name="_Toc69388256"/>
      <w:r w:rsidRPr="00EF153E">
        <w:t>3.4</w:t>
      </w:r>
      <w:r w:rsidR="00CF313B" w:rsidRPr="00EF153E">
        <w:t>.2</w:t>
      </w:r>
      <w:r w:rsidR="00CF313B" w:rsidRPr="00EF153E">
        <w:tab/>
        <w:t xml:space="preserve">Tender Bid </w:t>
      </w:r>
      <w:bookmarkEnd w:id="8"/>
      <w:r w:rsidR="000B5FE2" w:rsidRPr="00EF153E">
        <w:t>Evaluation</w:t>
      </w:r>
    </w:p>
    <w:p w14:paraId="66CE3E89" w14:textId="77777777" w:rsidR="00CF313B" w:rsidRPr="00960036" w:rsidRDefault="00CF313B" w:rsidP="00274886">
      <w:pPr>
        <w:rPr>
          <w:rFonts w:cs="Helvetica"/>
          <w:bCs/>
        </w:rPr>
      </w:pPr>
    </w:p>
    <w:p w14:paraId="450F5AD9" w14:textId="422F06EB" w:rsidR="00DE0FCD" w:rsidRPr="002D4069" w:rsidRDefault="00DE0FCD" w:rsidP="00274886">
      <w:r w:rsidRPr="002D4069">
        <w:rPr>
          <w:rFonts w:cs="Helvetica"/>
        </w:rPr>
        <w:t>After the Suitability Assessment is completed</w:t>
      </w:r>
      <w:r w:rsidRPr="002D4069">
        <w:t xml:space="preserve">, the Pricing Documents of </w:t>
      </w:r>
      <w:r w:rsidRPr="00402C19">
        <w:rPr>
          <w:rFonts w:cs="Helvetica"/>
        </w:rPr>
        <w:t>all contractors who have passed the Suitability Assessment will be opened</w:t>
      </w:r>
      <w:r w:rsidRPr="002D4069">
        <w:t xml:space="preserve"> and then </w:t>
      </w:r>
      <w:r w:rsidRPr="002D4069">
        <w:rPr>
          <w:rFonts w:cs="Helvetica"/>
        </w:rPr>
        <w:t xml:space="preserve">evaluated in accordance with the award criteria </w:t>
      </w:r>
      <w:r w:rsidRPr="00547879">
        <w:rPr>
          <w:rFonts w:cs="Helvetica"/>
        </w:rPr>
        <w:t xml:space="preserve">at </w:t>
      </w:r>
      <w:r w:rsidRPr="00547879">
        <w:rPr>
          <w:rFonts w:cs="Helvetica"/>
          <w:b/>
        </w:rPr>
        <w:t>ITT-W7</w:t>
      </w:r>
      <w:r w:rsidRPr="002D4069">
        <w:rPr>
          <w:rFonts w:cs="Helvetica"/>
        </w:rPr>
        <w:t xml:space="preserve"> </w:t>
      </w:r>
      <w:r w:rsidRPr="00402C19">
        <w:rPr>
          <w:rFonts w:cs="Helvetica"/>
        </w:rPr>
        <w:t>The Pricing Documents of contractors who have failed the Suitability Assessment will remain unopened.</w:t>
      </w:r>
      <w:r w:rsidR="00FB2A9A">
        <w:rPr>
          <w:rFonts w:cs="Helvetica"/>
        </w:rPr>
        <w:t xml:space="preserve">  </w:t>
      </w:r>
    </w:p>
    <w:p w14:paraId="37FC781F" w14:textId="28F282D2" w:rsidR="001645FC" w:rsidRDefault="001645FC" w:rsidP="003E4F82"/>
    <w:p w14:paraId="403BD7DF" w14:textId="023423FA" w:rsidR="00C55C67" w:rsidRPr="00D7708B" w:rsidRDefault="00AA22E3" w:rsidP="003E4F82">
      <w:bookmarkStart w:id="9" w:name="_Toc69388257"/>
      <w:r w:rsidRPr="00D7708B">
        <w:t>3.4</w:t>
      </w:r>
      <w:r w:rsidR="000B5FE2" w:rsidRPr="00D7708B">
        <w:t>.3</w:t>
      </w:r>
      <w:r w:rsidR="000B5FE2" w:rsidRPr="00D7708B">
        <w:tab/>
      </w:r>
      <w:r w:rsidR="001645FC" w:rsidRPr="00D7708B">
        <w:t>Post Tender Clarification</w:t>
      </w:r>
      <w:bookmarkEnd w:id="9"/>
      <w:r w:rsidR="00562DA9" w:rsidRPr="00D7708B">
        <w:t xml:space="preserve"> Stage</w:t>
      </w:r>
    </w:p>
    <w:p w14:paraId="6B1C2DBA" w14:textId="0005DC6B" w:rsidR="00C55C67" w:rsidRDefault="00C55C67" w:rsidP="003E4F82">
      <w:r>
        <w:t xml:space="preserve">Successful tenderers may be required to </w:t>
      </w:r>
      <w:r w:rsidRPr="003E5D70">
        <w:t xml:space="preserve">attend </w:t>
      </w:r>
      <w:r>
        <w:t xml:space="preserve">the ATU Letterkenny Campus </w:t>
      </w:r>
      <w:r w:rsidRPr="003E5D70">
        <w:t xml:space="preserve">for </w:t>
      </w:r>
      <w:r>
        <w:t>tender clarification</w:t>
      </w:r>
      <w:r w:rsidRPr="003E5D70">
        <w:t xml:space="preserve"> interview</w:t>
      </w:r>
      <w:r>
        <w:t xml:space="preserve"> </w:t>
      </w:r>
      <w:r w:rsidRPr="003E5D70">
        <w:t xml:space="preserve">comprising </w:t>
      </w:r>
      <w:r>
        <w:t xml:space="preserve">predominantly of a </w:t>
      </w:r>
      <w:r w:rsidRPr="003E5D70">
        <w:t>review of any implications, if any, arising from the Employers review of the Preferred Tenderer’s tender proposal.</w:t>
      </w:r>
      <w:r>
        <w:t xml:space="preserve">  The date and time of the tender clarification interview will be agreed following confirmation of receipt of tender documents.</w:t>
      </w:r>
    </w:p>
    <w:p w14:paraId="3C92D246" w14:textId="77777777" w:rsidR="00481D52" w:rsidRPr="001954DE" w:rsidRDefault="00481D52" w:rsidP="003E4F82"/>
    <w:p w14:paraId="4C590033" w14:textId="0108E720" w:rsidR="00124AAC" w:rsidRPr="00D7708B" w:rsidRDefault="00AA22E3" w:rsidP="00274886">
      <w:bookmarkStart w:id="10" w:name="_Toc69388258"/>
      <w:r w:rsidRPr="00D7708B">
        <w:t>3.4</w:t>
      </w:r>
      <w:r w:rsidR="00BA4981" w:rsidRPr="00D7708B">
        <w:t>.4</w:t>
      </w:r>
      <w:r w:rsidR="00BA4981" w:rsidRPr="00D7708B">
        <w:tab/>
      </w:r>
      <w:r w:rsidR="007372E6" w:rsidRPr="00D7708B">
        <w:t xml:space="preserve">Award of TMRC </w:t>
      </w:r>
      <w:r w:rsidR="001645FC" w:rsidRPr="00D7708B">
        <w:t xml:space="preserve">Contract </w:t>
      </w:r>
      <w:bookmarkEnd w:id="10"/>
    </w:p>
    <w:p w14:paraId="1B3F2F70" w14:textId="0AF7BCA0" w:rsidR="001645FC" w:rsidRDefault="001645FC" w:rsidP="003E4F82">
      <w:r>
        <w:t>Following the successful conclusion of the Clarification Stage with the tenderers, it is anticipated that the Employer will issue Letter) of Intent to the preferred bidders.</w:t>
      </w:r>
    </w:p>
    <w:p w14:paraId="620B9F7F" w14:textId="77777777" w:rsidR="001645FC" w:rsidRDefault="001645FC" w:rsidP="001645FC">
      <w:r>
        <w:t xml:space="preserve">It should be noted that should a joint venture company be successful, a formal incorporated Joint Venture company will have to be formed prior to the award of the contract. The Employer will require each of the constituent </w:t>
      </w:r>
      <w:r>
        <w:lastRenderedPageBreak/>
        <w:t>companies to sign a separate parent guarantee form for the Joint Venture. All documentation required prior to contract award e.g. tax clearances, bond, insurances etc. is to be submitted in the name of the Joint Venture.</w:t>
      </w:r>
    </w:p>
    <w:p w14:paraId="4E077D93" w14:textId="76E93635" w:rsidR="001645FC" w:rsidRDefault="001645FC" w:rsidP="001645FC">
      <w:r>
        <w:t>On receipt of the documentation as requested within the Letter of Intent, e.g. tax clearance certificate, insurances etc, the Employer will issue the Letter</w:t>
      </w:r>
      <w:r w:rsidR="00562DA9">
        <w:t>s</w:t>
      </w:r>
      <w:r>
        <w:t xml:space="preserve"> of Acceptance</w:t>
      </w:r>
      <w:r w:rsidR="00562DA9">
        <w:t>.</w:t>
      </w:r>
    </w:p>
    <w:p w14:paraId="0522D4D1" w14:textId="77777777" w:rsidR="001645FC" w:rsidRDefault="001645FC" w:rsidP="00274886">
      <w:pPr>
        <w:pStyle w:val="Heading2"/>
      </w:pPr>
    </w:p>
    <w:p w14:paraId="24A78A67" w14:textId="75890B13" w:rsidR="00124AAC" w:rsidRDefault="00124AAC" w:rsidP="00274886">
      <w:pPr>
        <w:pStyle w:val="Heading1"/>
      </w:pPr>
      <w:bookmarkStart w:id="11" w:name="_Toc223701508"/>
      <w:r>
        <w:t>4.0</w:t>
      </w:r>
      <w:r>
        <w:tab/>
      </w:r>
      <w:r w:rsidR="00676005">
        <w:t>The Site</w:t>
      </w:r>
      <w:bookmarkEnd w:id="11"/>
      <w:r>
        <w:t xml:space="preserve"> </w:t>
      </w:r>
    </w:p>
    <w:p w14:paraId="242723EA" w14:textId="77777777" w:rsidR="0082210A" w:rsidRPr="0082210A" w:rsidRDefault="0082210A" w:rsidP="00274886"/>
    <w:p w14:paraId="7EE96F7D" w14:textId="77777777" w:rsidR="00377C09" w:rsidRDefault="0082210A" w:rsidP="00377C09">
      <w:pPr>
        <w:pStyle w:val="Heading2"/>
      </w:pPr>
      <w:bookmarkStart w:id="12" w:name="_Toc223701509"/>
      <w:r>
        <w:t>4.1</w:t>
      </w:r>
      <w:r>
        <w:tab/>
      </w:r>
      <w:bookmarkStart w:id="13" w:name="_Toc69388260"/>
      <w:r w:rsidR="00377C09">
        <w:t>Description of Site</w:t>
      </w:r>
      <w:bookmarkEnd w:id="12"/>
      <w:bookmarkEnd w:id="13"/>
    </w:p>
    <w:p w14:paraId="3875F754" w14:textId="5C6706F8" w:rsidR="0082210A" w:rsidRPr="0082210A" w:rsidRDefault="0082210A" w:rsidP="0082210A">
      <w:pPr>
        <w:pStyle w:val="Heading3"/>
      </w:pPr>
    </w:p>
    <w:p w14:paraId="0DD637A5" w14:textId="20FD60A7" w:rsidR="007C0B24" w:rsidRPr="007C0B24" w:rsidRDefault="007C0B24" w:rsidP="003E4F82">
      <w:r>
        <w:t>4.1.1</w:t>
      </w:r>
      <w:r>
        <w:tab/>
        <w:t>Location</w:t>
      </w:r>
    </w:p>
    <w:p w14:paraId="1B9F7718" w14:textId="77777777" w:rsidR="005C07D8" w:rsidRDefault="005C07D8" w:rsidP="005C07D8">
      <w:r>
        <w:t>The proposed works from this framework will typically be carried out on the main campus, and off-campus rental facility at Port Road Letterkenny, Co. Donegal. There will be a requirement from time to time for work to be carried out on the Killybegs Campus, at Shore Road, Killybegs, Co. Donegal.</w:t>
      </w:r>
    </w:p>
    <w:p w14:paraId="49E970F6" w14:textId="77777777" w:rsidR="005C07D8" w:rsidRDefault="005C07D8" w:rsidP="003E4F82"/>
    <w:p w14:paraId="4741C9D9" w14:textId="68C509C2" w:rsidR="007C0B24" w:rsidRDefault="007C0B24" w:rsidP="003E4F82">
      <w:r>
        <w:t>4.1.2</w:t>
      </w:r>
      <w:r>
        <w:tab/>
        <w:t>Site Boundaries</w:t>
      </w:r>
    </w:p>
    <w:p w14:paraId="41E957AF" w14:textId="720DA0F8" w:rsidR="007C0B24" w:rsidRDefault="007C0B24" w:rsidP="003E4F82">
      <w:r>
        <w:t xml:space="preserve">The Site Boundaries will be determined by </w:t>
      </w:r>
      <w:r w:rsidR="009E15DC">
        <w:t>the ATU Don</w:t>
      </w:r>
      <w:r w:rsidR="00F54060">
        <w:t>ega</w:t>
      </w:r>
      <w:r w:rsidR="009E15DC">
        <w:t xml:space="preserve">l </w:t>
      </w:r>
      <w:r>
        <w:t>Estates Department prior to any works under the T</w:t>
      </w:r>
      <w:r w:rsidR="009E15DC">
        <w:t>MRC</w:t>
      </w:r>
      <w:r>
        <w:t xml:space="preserve"> commencing.</w:t>
      </w:r>
    </w:p>
    <w:p w14:paraId="2FD5A3DA" w14:textId="440A0BF0" w:rsidR="007C0B24" w:rsidRDefault="007C0B24" w:rsidP="003E4F82">
      <w:r>
        <w:t>4.1.3</w:t>
      </w:r>
      <w:r>
        <w:tab/>
        <w:t>Access</w:t>
      </w:r>
    </w:p>
    <w:p w14:paraId="76B942D7" w14:textId="293F1282" w:rsidR="009E15DC" w:rsidRDefault="007C0B24" w:rsidP="003E4F82">
      <w:r>
        <w:t xml:space="preserve">The Contractor’s access will be agreed with </w:t>
      </w:r>
      <w:r w:rsidR="009E15DC">
        <w:t>ATU Donegal</w:t>
      </w:r>
      <w:r>
        <w:t xml:space="preserve"> Estates Department prior to the works commencing. It is likely that any agreed access routes will also be required for use by maintenance staff and Fire Emergency access and must be kept </w:t>
      </w:r>
      <w:proofErr w:type="spellStart"/>
      <w:r>
        <w:t>clear</w:t>
      </w:r>
      <w:proofErr w:type="spellEnd"/>
      <w:r>
        <w:t xml:space="preserve"> and safe at all times.</w:t>
      </w:r>
    </w:p>
    <w:p w14:paraId="1CAC6D85" w14:textId="08C76F62" w:rsidR="007C0B24" w:rsidRDefault="007C0B24" w:rsidP="003E4F82">
      <w:r>
        <w:t>4.1.4</w:t>
      </w:r>
      <w:r>
        <w:tab/>
        <w:t>Car Parking</w:t>
      </w:r>
    </w:p>
    <w:p w14:paraId="598BAE70" w14:textId="0EFD598A" w:rsidR="00591249" w:rsidRDefault="007C0B24" w:rsidP="003E4F82">
      <w:r>
        <w:t xml:space="preserve">Car parking for the Contractor’s staff, operatives and sub-contractors must be within the campus and will be agreed with the </w:t>
      </w:r>
      <w:r w:rsidR="00591249">
        <w:t xml:space="preserve">ATU Donegal </w:t>
      </w:r>
      <w:r>
        <w:t xml:space="preserve">Estates Department prior to any works commencing. </w:t>
      </w:r>
    </w:p>
    <w:p w14:paraId="04142D89" w14:textId="77777777" w:rsidR="003E4F82" w:rsidRDefault="003E4F82" w:rsidP="003E4F82"/>
    <w:p w14:paraId="729DBA35" w14:textId="26CBFB3E" w:rsidR="007C0B24" w:rsidRDefault="007C0B24" w:rsidP="00274886">
      <w:pPr>
        <w:pStyle w:val="Heading2"/>
      </w:pPr>
      <w:bookmarkStart w:id="14" w:name="_Toc223701510"/>
      <w:r>
        <w:t>4.</w:t>
      </w:r>
      <w:r w:rsidR="00567B4E">
        <w:t>2</w:t>
      </w:r>
      <w:r>
        <w:tab/>
        <w:t>Site</w:t>
      </w:r>
      <w:r w:rsidR="00F54060" w:rsidRPr="00F54060">
        <w:t xml:space="preserve"> </w:t>
      </w:r>
      <w:r w:rsidR="00F54060">
        <w:t>Visit</w:t>
      </w:r>
      <w:bookmarkEnd w:id="14"/>
    </w:p>
    <w:p w14:paraId="27FD6B55" w14:textId="48ABDFD1" w:rsidR="007C0B24" w:rsidRDefault="007C0B24" w:rsidP="007C0B24">
      <w:r>
        <w:t>The Contractor shall visit</w:t>
      </w:r>
      <w:r w:rsidR="00591249">
        <w:t xml:space="preserve"> both the Letterkenny and Killybegs Campuses </w:t>
      </w:r>
      <w:r>
        <w:t xml:space="preserve">and ascertain the means of access to the facilities. Where applicable the contractor shall be taken to have acquainted themselves with the general nature of the works on the </w:t>
      </w:r>
      <w:r w:rsidR="00F4196A">
        <w:t>TMRC</w:t>
      </w:r>
      <w:r>
        <w:t xml:space="preserve"> and other features of the site, all existing buildings on or adjacent to the site and all other things insofar as they may have any connection with or affect the Works.</w:t>
      </w:r>
    </w:p>
    <w:p w14:paraId="0EAAD3D1" w14:textId="7D060401" w:rsidR="007C0B24" w:rsidRDefault="007C0B24" w:rsidP="007C0B24">
      <w:r>
        <w:t>The Contractor shall have regard to the convenience of anybody who may be affected by the Works with regard to the approaches to be used, suitable times for making deliveries and other matters affecting them.</w:t>
      </w:r>
    </w:p>
    <w:p w14:paraId="4A8CBD7C" w14:textId="33CCDF6D" w:rsidR="007C0B24" w:rsidRDefault="007C0B24" w:rsidP="007C0B24">
      <w:r>
        <w:t xml:space="preserve">At the time of the site visit the Contractor shall attend an interview with the Estates Manager and </w:t>
      </w:r>
      <w:r w:rsidR="00F4196A">
        <w:t xml:space="preserve">ATU Donegal Estates Department </w:t>
      </w:r>
      <w:r>
        <w:t>employees to provide details on proposals to undertake the works.</w:t>
      </w:r>
    </w:p>
    <w:p w14:paraId="144E1F9B" w14:textId="77777777" w:rsidR="007C0B24" w:rsidRDefault="007C0B24" w:rsidP="007C0B24">
      <w:r>
        <w:t>The Contractor must take all the above matters into account when tendering and no claim for any extra labour or materials costs will be allowed in consequence of this failure to do this.</w:t>
      </w:r>
    </w:p>
    <w:p w14:paraId="141F43D2" w14:textId="4F3299C0" w:rsidR="007C0B24" w:rsidRDefault="007C0B24" w:rsidP="007C0B24">
      <w:r>
        <w:t xml:space="preserve">The visit can be made by prior arrangement </w:t>
      </w:r>
      <w:r w:rsidRPr="00F50B47">
        <w:t xml:space="preserve">with </w:t>
      </w:r>
      <w:r w:rsidR="00AF28E1" w:rsidRPr="00F50B47">
        <w:t>Jerome McElchar</w:t>
      </w:r>
      <w:r w:rsidRPr="00F50B47">
        <w:t>,</w:t>
      </w:r>
      <w:r w:rsidR="00AF28E1" w:rsidRPr="00F50B47">
        <w:t xml:space="preserve"> Assistant Estates Manager </w:t>
      </w:r>
      <w:r w:rsidRPr="00F50B47">
        <w:t xml:space="preserve">on </w:t>
      </w:r>
      <w:hyperlink r:id="rId14" w:history="1">
        <w:r w:rsidR="00732190" w:rsidRPr="00F50B47">
          <w:rPr>
            <w:rStyle w:val="Hyperlink"/>
          </w:rPr>
          <w:t>Jerome.mcelchar@atu.ie</w:t>
        </w:r>
      </w:hyperlink>
      <w:r w:rsidR="00732190" w:rsidRPr="00F50B47">
        <w:t xml:space="preserve">, </w:t>
      </w:r>
      <w:r w:rsidRPr="00F50B47">
        <w:t>,</w:t>
      </w:r>
      <w:r>
        <w:t xml:space="preserve"> at a time convenient to the normal running of the </w:t>
      </w:r>
      <w:r w:rsidR="00732190">
        <w:t>University</w:t>
      </w:r>
      <w:r w:rsidR="0035332E">
        <w:t>.  Site visits will not be undertaken after the 24</w:t>
      </w:r>
      <w:r w:rsidR="0035332E" w:rsidRPr="0035332E">
        <w:rPr>
          <w:vertAlign w:val="superscript"/>
        </w:rPr>
        <w:t>th</w:t>
      </w:r>
      <w:r w:rsidR="0035332E">
        <w:t xml:space="preserve"> March 2026</w:t>
      </w:r>
      <w:r w:rsidR="00F50B47">
        <w:t>.</w:t>
      </w:r>
    </w:p>
    <w:p w14:paraId="0E357A5F" w14:textId="77777777" w:rsidR="00732190" w:rsidRDefault="00732190" w:rsidP="007C0B24"/>
    <w:p w14:paraId="0E797FD9" w14:textId="4EEB1960" w:rsidR="007C0B24" w:rsidRDefault="00567B4E" w:rsidP="00274886">
      <w:pPr>
        <w:pStyle w:val="Heading2"/>
      </w:pPr>
      <w:bookmarkStart w:id="15" w:name="_Toc223701511"/>
      <w:r>
        <w:t>4</w:t>
      </w:r>
      <w:r w:rsidR="007C0B24">
        <w:t>.3</w:t>
      </w:r>
      <w:r w:rsidR="007C0B24">
        <w:tab/>
        <w:t>Use of Employer’s Premises</w:t>
      </w:r>
      <w:bookmarkEnd w:id="15"/>
    </w:p>
    <w:p w14:paraId="662A4FEB" w14:textId="77777777" w:rsidR="007C0B24" w:rsidRDefault="007C0B24" w:rsidP="007C0B24">
      <w:r>
        <w:lastRenderedPageBreak/>
        <w:t>The Contractor shall not use the Employer’s premises for any purpose or activity other than the provision of the contracted services, unless given prior approval.</w:t>
      </w:r>
    </w:p>
    <w:p w14:paraId="0048CB08" w14:textId="77777777" w:rsidR="007C0B24" w:rsidRDefault="007C0B24" w:rsidP="007C0B24">
      <w:r>
        <w:t>The Contractor shall observe and comply with such rules and regulations as may be in force at any time for the use of such premises as determined by the Employer, and pay for the cost of making good any damage caused by the Contractor other than fair wear and tear.</w:t>
      </w:r>
    </w:p>
    <w:p w14:paraId="03A1B186" w14:textId="77777777" w:rsidR="007C0B24" w:rsidRDefault="007C0B24" w:rsidP="007C0B24">
      <w:r>
        <w:t>The parties agree that there is no intention on the part of the Employer to create a tenancy, of whatsoever nature, in favour of the Contractor or its employees, servants, agents or sub-contractors and that no such tenancy has or shall come into being.</w:t>
      </w:r>
    </w:p>
    <w:p w14:paraId="6415BDAD" w14:textId="77777777" w:rsidR="007A4F47" w:rsidRDefault="007A4F47" w:rsidP="007C0B24"/>
    <w:p w14:paraId="6D241D52" w14:textId="2802F8C0" w:rsidR="007C0B24" w:rsidRDefault="00567B4E" w:rsidP="00567B4E">
      <w:pPr>
        <w:pStyle w:val="Heading2"/>
      </w:pPr>
      <w:bookmarkStart w:id="16" w:name="_Toc223701512"/>
      <w:r>
        <w:t>4</w:t>
      </w:r>
      <w:r w:rsidR="007C0B24">
        <w:t>.4</w:t>
      </w:r>
      <w:r w:rsidR="007C0B24">
        <w:tab/>
        <w:t>Specific Restrictions and Requirements identified by the Employer</w:t>
      </w:r>
      <w:bookmarkEnd w:id="16"/>
    </w:p>
    <w:p w14:paraId="7576C1B3" w14:textId="77777777" w:rsidR="00177638" w:rsidRPr="00177638" w:rsidRDefault="00177638" w:rsidP="003E4F82"/>
    <w:p w14:paraId="1D85D17B" w14:textId="6153C89F" w:rsidR="007C0B24" w:rsidRDefault="00567B4E" w:rsidP="003E4F82">
      <w:r>
        <w:t>4</w:t>
      </w:r>
      <w:r w:rsidR="007C0B24">
        <w:t>.4.1</w:t>
      </w:r>
      <w:r w:rsidR="007C0B24">
        <w:tab/>
        <w:t>General Working Constraints</w:t>
      </w:r>
    </w:p>
    <w:p w14:paraId="31C22497" w14:textId="77777777" w:rsidR="007C0B24" w:rsidRPr="00567B4E" w:rsidRDefault="007C0B24" w:rsidP="00274886">
      <w:pPr>
        <w:ind w:left="567" w:hanging="567"/>
      </w:pPr>
      <w:r w:rsidRPr="00567B4E">
        <w:t>(1)</w:t>
      </w:r>
      <w:r w:rsidRPr="00567B4E">
        <w:tab/>
        <w:t>Deliveries to campus will be scheduled so as to reduce interference with campus traffic and pedestrians/students.</w:t>
      </w:r>
    </w:p>
    <w:p w14:paraId="00028495" w14:textId="77777777" w:rsidR="007C0B24" w:rsidRPr="00567B4E" w:rsidRDefault="007C0B24" w:rsidP="00274886">
      <w:pPr>
        <w:ind w:left="567" w:hanging="567"/>
      </w:pPr>
      <w:r w:rsidRPr="00567B4E">
        <w:t>(2)</w:t>
      </w:r>
      <w:r w:rsidRPr="00567B4E">
        <w:tab/>
        <w:t>Every effort will be made to carry out loading and unloading operations on the site itself but when this is not possible and vehicles must remain on the road, then every effort will be made to ensure traffic and pedestrians can pass safely. At all times when vehicles are accessing or egressing the site a flag man will be posted.</w:t>
      </w:r>
    </w:p>
    <w:p w14:paraId="7BA505CB" w14:textId="77777777" w:rsidR="007C0B24" w:rsidRPr="00567B4E" w:rsidRDefault="007C0B24" w:rsidP="00274886">
      <w:pPr>
        <w:ind w:left="567" w:hanging="567"/>
      </w:pPr>
      <w:r w:rsidRPr="00567B4E">
        <w:t>(3)</w:t>
      </w:r>
      <w:r w:rsidRPr="00567B4E">
        <w:tab/>
        <w:t>Dust levels will be kept to a minimum with appropriate dust proof screens to be erected to prevent nuisance caused by dust to adjacent occupants. Any dust emissions from the area of works to be immediately sealed to prevent further nuisance and the affected area cleaned. This is particularly pertinent in live occupied areas and where IT exists and in laboratory spaces.</w:t>
      </w:r>
    </w:p>
    <w:p w14:paraId="04DC2966" w14:textId="77777777" w:rsidR="007C0B24" w:rsidRPr="00567B4E" w:rsidRDefault="007C0B24" w:rsidP="00274886">
      <w:pPr>
        <w:ind w:left="567" w:hanging="567"/>
      </w:pPr>
      <w:r w:rsidRPr="00567B4E">
        <w:t>(4)</w:t>
      </w:r>
      <w:r w:rsidRPr="00567B4E">
        <w:tab/>
        <w:t>During works, storage of materials will be restricted to the site area and the storage of material will be in a planned manner such as not to cause a hazard or impede safe access and egress.</w:t>
      </w:r>
    </w:p>
    <w:p w14:paraId="0D2CD7A5" w14:textId="77777777" w:rsidR="007C0B24" w:rsidRPr="00567B4E" w:rsidRDefault="007C0B24" w:rsidP="00274886">
      <w:pPr>
        <w:ind w:left="567" w:hanging="567"/>
      </w:pPr>
      <w:r w:rsidRPr="00567B4E">
        <w:t>(5)</w:t>
      </w:r>
      <w:r w:rsidRPr="00567B4E">
        <w:tab/>
        <w:t>All construction works will be restricted to the designated site area and compound area, if required.</w:t>
      </w:r>
    </w:p>
    <w:p w14:paraId="0C598127" w14:textId="0E4957CD" w:rsidR="007C0B24" w:rsidRPr="00567B4E" w:rsidRDefault="007C0B24" w:rsidP="00274886">
      <w:pPr>
        <w:ind w:left="567" w:hanging="567"/>
      </w:pPr>
      <w:r w:rsidRPr="00567B4E">
        <w:t>(6)</w:t>
      </w:r>
      <w:r w:rsidRPr="00567B4E">
        <w:tab/>
        <w:t xml:space="preserve">All demolitions shall be carried out in such a manner as to cause minimum disturbance and interference with the running of the existing </w:t>
      </w:r>
      <w:r w:rsidR="007A4F47">
        <w:t>university</w:t>
      </w:r>
      <w:r w:rsidRPr="00567B4E">
        <w:t>. In particular, all necessary measures should be taken to reduce noise and air borne dust within site areas.</w:t>
      </w:r>
    </w:p>
    <w:p w14:paraId="60BC6F16" w14:textId="77777777" w:rsidR="007C0B24" w:rsidRPr="00567B4E" w:rsidRDefault="007C0B24" w:rsidP="00274886">
      <w:pPr>
        <w:ind w:left="567" w:hanging="567"/>
      </w:pPr>
      <w:r w:rsidRPr="00567B4E">
        <w:t>(7)</w:t>
      </w:r>
      <w:r w:rsidRPr="00567B4E">
        <w:tab/>
        <w:t>All works will be agreed with the Estates Department and method statements drawn up where applicable.</w:t>
      </w:r>
    </w:p>
    <w:p w14:paraId="37FE887E" w14:textId="77777777" w:rsidR="007C0B24" w:rsidRDefault="007C0B24" w:rsidP="00274886">
      <w:pPr>
        <w:ind w:left="1134" w:hanging="567"/>
      </w:pPr>
      <w:r>
        <w:t>a.</w:t>
      </w:r>
      <w:r>
        <w:tab/>
        <w:t>A method statement to be agreed with the Estates Manger for all works of the campus, detailing how the Contractor plans to safely carry out the works, to be issued and agreed in advance of all such works.</w:t>
      </w:r>
    </w:p>
    <w:p w14:paraId="3AC71A06" w14:textId="553DA269" w:rsidR="007C0B24" w:rsidRDefault="007C0B24" w:rsidP="00274886">
      <w:pPr>
        <w:ind w:left="1134" w:hanging="567"/>
      </w:pPr>
      <w:r>
        <w:t>b.</w:t>
      </w:r>
      <w:r>
        <w:tab/>
        <w:t>Contractor to outline, in advance of the works commencing and for agreement with the Estates Department, how they plan to contain dust, restrict noise, plans for deliveries/loading/unloading, details of storage and compound set-up.</w:t>
      </w:r>
    </w:p>
    <w:p w14:paraId="00FEE46F" w14:textId="77777777" w:rsidR="00177638" w:rsidRDefault="00177638" w:rsidP="003E4F82"/>
    <w:p w14:paraId="033E2044" w14:textId="2C434411" w:rsidR="007C0B24" w:rsidRDefault="00567B4E" w:rsidP="003E4F82">
      <w:r>
        <w:t>4</w:t>
      </w:r>
      <w:r w:rsidR="007C0B24">
        <w:t>.4.2</w:t>
      </w:r>
      <w:r w:rsidR="007C0B24">
        <w:tab/>
        <w:t>Restriction on Working Hours</w:t>
      </w:r>
    </w:p>
    <w:p w14:paraId="01687A25" w14:textId="77777777" w:rsidR="007C0B24" w:rsidRDefault="007C0B24" w:rsidP="007C0B24">
      <w:r>
        <w:t xml:space="preserve">Works will not commence before the following hours; </w:t>
      </w:r>
    </w:p>
    <w:p w14:paraId="20227BB8" w14:textId="5E7397EF" w:rsidR="007C0B24" w:rsidRDefault="007C0B24" w:rsidP="00274886">
      <w:pPr>
        <w:ind w:left="567"/>
      </w:pPr>
      <w:r>
        <w:t>Weekdays:</w:t>
      </w:r>
      <w:r>
        <w:tab/>
        <w:t>0</w:t>
      </w:r>
      <w:r w:rsidR="00466437">
        <w:t>8</w:t>
      </w:r>
      <w:r>
        <w:t>:00 hrs</w:t>
      </w:r>
    </w:p>
    <w:p w14:paraId="65F0F4A3" w14:textId="77777777" w:rsidR="007C0B24" w:rsidRDefault="007C0B24" w:rsidP="00274886">
      <w:pPr>
        <w:ind w:left="567"/>
      </w:pPr>
      <w:r>
        <w:t xml:space="preserve">Saturdays: </w:t>
      </w:r>
      <w:r>
        <w:tab/>
        <w:t xml:space="preserve">09:00 hrs </w:t>
      </w:r>
    </w:p>
    <w:p w14:paraId="67E6041E" w14:textId="77777777" w:rsidR="007C0B24" w:rsidRDefault="007C0B24" w:rsidP="00274886">
      <w:pPr>
        <w:ind w:left="567"/>
      </w:pPr>
      <w:r>
        <w:t>Nor after:</w:t>
      </w:r>
    </w:p>
    <w:p w14:paraId="7E38CE75" w14:textId="77777777" w:rsidR="007C0B24" w:rsidRDefault="007C0B24" w:rsidP="00274886">
      <w:pPr>
        <w:ind w:left="567"/>
      </w:pPr>
      <w:r>
        <w:t>Weekdays:</w:t>
      </w:r>
      <w:r>
        <w:tab/>
        <w:t>18:00 hrs</w:t>
      </w:r>
    </w:p>
    <w:p w14:paraId="64555D5B" w14:textId="5EA0DB8E" w:rsidR="007C0B24" w:rsidRDefault="007C0B24" w:rsidP="00274886">
      <w:pPr>
        <w:ind w:left="567"/>
      </w:pPr>
      <w:r>
        <w:t>Saturdays:</w:t>
      </w:r>
      <w:r>
        <w:tab/>
        <w:t>13:00 hrs</w:t>
      </w:r>
      <w:r w:rsidR="00466437">
        <w:t xml:space="preserve"> (subject to campus opening)</w:t>
      </w:r>
    </w:p>
    <w:p w14:paraId="39EB59D4" w14:textId="74FFB19F" w:rsidR="007C0B24" w:rsidRDefault="007C0B24" w:rsidP="00274886">
      <w:pPr>
        <w:ind w:left="567"/>
      </w:pPr>
      <w:r>
        <w:t>Any time</w:t>
      </w:r>
      <w:r w:rsidR="00466437">
        <w:t xml:space="preserve"> on</w:t>
      </w:r>
      <w:r>
        <w:t xml:space="preserve"> Sundays or Bank Holidays</w:t>
      </w:r>
    </w:p>
    <w:p w14:paraId="14E1F7D4" w14:textId="321F07EB" w:rsidR="007C0B24" w:rsidRDefault="00D642EF" w:rsidP="007C0B24">
      <w:r>
        <w:lastRenderedPageBreak/>
        <w:t>Work outside of these hours will be for urgent or emergency works only or as</w:t>
      </w:r>
      <w:r w:rsidR="007C0B24">
        <w:t xml:space="preserve"> agreed with the Estates Manager.</w:t>
      </w:r>
      <w:r>
        <w:t xml:space="preserve"> </w:t>
      </w:r>
    </w:p>
    <w:p w14:paraId="3BED4360" w14:textId="77777777" w:rsidR="007C0B24" w:rsidRDefault="007C0B24" w:rsidP="007C0B24">
      <w:r>
        <w:t>The Contractor shall outline in advance of the works commencing and how plans to deal with noisy and/or disruption works without affecting the convenience of the occupants.</w:t>
      </w:r>
    </w:p>
    <w:p w14:paraId="183E9F08" w14:textId="5E8D6F17" w:rsidR="007C0B24" w:rsidRDefault="006E0D99" w:rsidP="003E4F82">
      <w:r>
        <w:t>4</w:t>
      </w:r>
      <w:r w:rsidR="007C0B24">
        <w:t>.4.3</w:t>
      </w:r>
      <w:r w:rsidR="007C0B24">
        <w:tab/>
        <w:t>Site Hoarding</w:t>
      </w:r>
    </w:p>
    <w:p w14:paraId="3567B1A0" w14:textId="02772362" w:rsidR="007C0B24" w:rsidRDefault="007C0B24" w:rsidP="007C0B24">
      <w:r>
        <w:t xml:space="preserve">The Contractor must confine his operations within this area, and will be required to erect hoarding as appropriate. Hoarding should be provided to secure the site and the Contractor must include for maintaining, removing and adapting as necessary. </w:t>
      </w:r>
      <w:r w:rsidR="00CC769D">
        <w:t>ATU Donegal</w:t>
      </w:r>
      <w:r>
        <w:t xml:space="preserve"> maintains its own security system but gives no warranty and accepts no responsibility for the security of the site, which shall be entirely a matter for the Contractor. The site hoarding type will be appropriate to the works being undertaken.</w:t>
      </w:r>
    </w:p>
    <w:p w14:paraId="4BB66CDE" w14:textId="77777777" w:rsidR="0066346A" w:rsidRDefault="0066346A" w:rsidP="007C0B24"/>
    <w:p w14:paraId="6616180C" w14:textId="34BAC597" w:rsidR="007C0B24" w:rsidRDefault="00CC769D" w:rsidP="003E4F82">
      <w:r>
        <w:t>4</w:t>
      </w:r>
      <w:r w:rsidR="007C0B24">
        <w:t>.4.4</w:t>
      </w:r>
      <w:r w:rsidR="007C0B24">
        <w:tab/>
        <w:t>Noise and Disturbance</w:t>
      </w:r>
    </w:p>
    <w:p w14:paraId="78A564CA" w14:textId="77777777" w:rsidR="007C0B24" w:rsidRDefault="007C0B24" w:rsidP="007C0B24">
      <w:r>
        <w:t>The Contractor shall exercise care to avoid noise which may become a nuisance. Such work shall be kept to a minimum and shall be planned in conjunction with the Estates Department to minimise any disturbance caused.</w:t>
      </w:r>
    </w:p>
    <w:p w14:paraId="1B92F6C1" w14:textId="77777777" w:rsidR="0066346A" w:rsidRPr="0066346A" w:rsidRDefault="0066346A" w:rsidP="0066346A"/>
    <w:p w14:paraId="7C1890D1" w14:textId="25E95FA9" w:rsidR="007C0B24" w:rsidRDefault="00CC769D" w:rsidP="003E4F82">
      <w:r>
        <w:t>4</w:t>
      </w:r>
      <w:r w:rsidR="007C0B24">
        <w:t>.4.5</w:t>
      </w:r>
      <w:r w:rsidR="007C0B24">
        <w:tab/>
        <w:t>Convenience to Occupants</w:t>
      </w:r>
    </w:p>
    <w:p w14:paraId="55789072" w14:textId="7C81B556" w:rsidR="007C0B24" w:rsidRDefault="007C0B24" w:rsidP="007C0B24">
      <w:r>
        <w:t xml:space="preserve">The Contractor’s attention is drawn to the operations of the </w:t>
      </w:r>
      <w:r w:rsidR="00CC769D">
        <w:t>ATU</w:t>
      </w:r>
      <w:r>
        <w:t xml:space="preserve">. The </w:t>
      </w:r>
      <w:r w:rsidR="00CC769D">
        <w:t>University</w:t>
      </w:r>
      <w:r>
        <w:t xml:space="preserve"> will remain open during the currency of the Terms Contract(s). The Contractor shall consult anybody who may be affected by the works with regards to suitable times for carrying out works, etc. The Contractor shall take all necessary precautions to prevent interference or nuisance to the occupants during the progress of the works. The majority of the campus population is made up of young people and it is incumbent on all who work here to take every precaution necessary to ensure their safety. This requires that Contractor(s) display appropriate notices and take all necessary precautions for the duration of the works.</w:t>
      </w:r>
    </w:p>
    <w:p w14:paraId="0D4A3C42" w14:textId="77777777" w:rsidR="007C0B24" w:rsidRDefault="007C0B24" w:rsidP="00274886">
      <w:pPr>
        <w:ind w:left="1440" w:hanging="720"/>
      </w:pPr>
      <w:r>
        <w:t>•</w:t>
      </w:r>
      <w:r>
        <w:tab/>
        <w:t>Contractor to outline in advance of the works commencing, how he plans to deal with noisy works without affecting the convenience of the occupants.</w:t>
      </w:r>
    </w:p>
    <w:p w14:paraId="73F67775" w14:textId="77777777" w:rsidR="007C0B24" w:rsidRDefault="007C0B24" w:rsidP="0036365C">
      <w:pPr>
        <w:ind w:left="720"/>
      </w:pPr>
      <w:r>
        <w:t>•</w:t>
      </w:r>
      <w:r>
        <w:tab/>
        <w:t>the general protection of students, staff and members of the public.</w:t>
      </w:r>
    </w:p>
    <w:p w14:paraId="58213019" w14:textId="77777777" w:rsidR="0036365C" w:rsidRDefault="0036365C" w:rsidP="00274886">
      <w:pPr>
        <w:pStyle w:val="Heading3"/>
      </w:pPr>
    </w:p>
    <w:p w14:paraId="5151A848" w14:textId="2C21A34E" w:rsidR="007C0B24" w:rsidRDefault="0036365C" w:rsidP="003E4F82">
      <w:r>
        <w:t>4</w:t>
      </w:r>
      <w:r w:rsidR="007C0B24">
        <w:t>.4.6</w:t>
      </w:r>
      <w:r w:rsidR="007C0B24">
        <w:tab/>
        <w:t>Road Maintenance and Cleaning</w:t>
      </w:r>
    </w:p>
    <w:p w14:paraId="44B1B7D5" w14:textId="77777777" w:rsidR="007C0B24" w:rsidRDefault="007C0B24" w:rsidP="007C0B24">
      <w:r>
        <w:t>Before entering the roads/paths or onto any property outside the boundary of the site the Contractor shall inspect all vehicles leaving the site to ensure that wheels and undercarriages etc. are clean of mud and/or debris. If any mud or debris is deposited on these, it shall immediately be removed.</w:t>
      </w:r>
    </w:p>
    <w:p w14:paraId="0C8FA1B1" w14:textId="77777777" w:rsidR="00634302" w:rsidRDefault="00634302" w:rsidP="003E4F82"/>
    <w:p w14:paraId="70E652DF" w14:textId="502556BF" w:rsidR="007C0B24" w:rsidRDefault="00634302" w:rsidP="003E4F82">
      <w:r>
        <w:t>4</w:t>
      </w:r>
      <w:r w:rsidR="007C0B24">
        <w:t>.4.7</w:t>
      </w:r>
      <w:r w:rsidR="007C0B24">
        <w:tab/>
        <w:t>Removal of Rubbish and Cleaning of Plant</w:t>
      </w:r>
    </w:p>
    <w:p w14:paraId="4F0635D0" w14:textId="77777777" w:rsidR="007C0B24" w:rsidRDefault="007C0B24" w:rsidP="007C0B24">
      <w:r>
        <w:t>During the execution of the works, the Contractor shall ensure that all areas of work are maintained clear of all rubbish and waste products. Official handover will not be accepted until all work areas/plant have been cleaned to the required standard, to allow students/staff to operate from the area.</w:t>
      </w:r>
    </w:p>
    <w:p w14:paraId="085F885E" w14:textId="77777777" w:rsidR="00D00ED6" w:rsidRDefault="00D00ED6" w:rsidP="007C0B24"/>
    <w:p w14:paraId="3C4B4FB1" w14:textId="3BD3445B" w:rsidR="007C0B24" w:rsidRDefault="00634302" w:rsidP="003E4F82">
      <w:r>
        <w:t>4</w:t>
      </w:r>
      <w:r w:rsidR="007C0B24">
        <w:t>.4.8</w:t>
      </w:r>
      <w:r w:rsidR="007C0B24">
        <w:tab/>
        <w:t>Liaison</w:t>
      </w:r>
    </w:p>
    <w:p w14:paraId="303D1F0E" w14:textId="77777777" w:rsidR="007C0B24" w:rsidRDefault="007C0B24" w:rsidP="007C0B24">
      <w:r>
        <w:t>All significant design changes that will affect how any works and/or project is constructed will be communicated to site by the Estates Department in writing.</w:t>
      </w:r>
    </w:p>
    <w:p w14:paraId="33DD2930" w14:textId="77777777" w:rsidR="007C0B24" w:rsidRDefault="007C0B24" w:rsidP="007C0B24">
      <w:r>
        <w:t>The Contractor will inform the Estates Department in writing of any unforeseen eventualities on site, which may affect the design of the project.</w:t>
      </w:r>
    </w:p>
    <w:p w14:paraId="4B7B3972" w14:textId="77777777" w:rsidR="00D00ED6" w:rsidRDefault="00D00ED6" w:rsidP="007C0B24"/>
    <w:p w14:paraId="4681ECC1" w14:textId="265443E6" w:rsidR="007C0B24" w:rsidRDefault="00634302" w:rsidP="003E4F82">
      <w:r>
        <w:t>4</w:t>
      </w:r>
      <w:r w:rsidR="007C0B24">
        <w:t>.4.9</w:t>
      </w:r>
      <w:r w:rsidR="007C0B24">
        <w:tab/>
        <w:t>Existing Services</w:t>
      </w:r>
    </w:p>
    <w:p w14:paraId="225CA56D" w14:textId="77777777" w:rsidR="002636A6" w:rsidRDefault="007C0B24" w:rsidP="007C0B24">
      <w:r>
        <w:lastRenderedPageBreak/>
        <w:t>In general, there will be existing services within the works area</w:t>
      </w:r>
      <w:r w:rsidR="00FB2843" w:rsidRPr="00FB2843">
        <w:t xml:space="preserve"> particularly above ceilings and </w:t>
      </w:r>
      <w:r w:rsidR="002636A6">
        <w:t>underground</w:t>
      </w:r>
      <w:r w:rsidR="00FB2843" w:rsidRPr="00FB2843">
        <w:t>.</w:t>
      </w:r>
      <w:r w:rsidR="00FB2843">
        <w:t xml:space="preserve"> </w:t>
      </w:r>
      <w:r>
        <w:t>These will be identified by the</w:t>
      </w:r>
      <w:r w:rsidR="000E5811">
        <w:t xml:space="preserve"> ATU</w:t>
      </w:r>
      <w:r w:rsidR="00FC63D8">
        <w:t xml:space="preserve"> Estates Department</w:t>
      </w:r>
      <w:r>
        <w:t>, where known, to the Contractor prior to work commencing</w:t>
      </w:r>
      <w:r w:rsidR="00B14D1A">
        <w:t xml:space="preserve"> and the Contractor will be advised in relation to </w:t>
      </w:r>
      <w:r w:rsidR="008F72FE">
        <w:t xml:space="preserve">which services are to be maintained and protected and which are to be removed. </w:t>
      </w:r>
      <w:r w:rsidR="00855ABB" w:rsidRPr="00855ABB">
        <w:t xml:space="preserve">Before opening up excavations, walls, ceilings, floors, </w:t>
      </w:r>
      <w:r w:rsidR="002636A6">
        <w:t xml:space="preserve">the </w:t>
      </w:r>
      <w:r w:rsidR="00855ABB" w:rsidRPr="00855ABB">
        <w:t>Contractor shall verify and accurately locate existing services.</w:t>
      </w:r>
      <w:r w:rsidR="00855ABB">
        <w:t xml:space="preserve"> </w:t>
      </w:r>
    </w:p>
    <w:p w14:paraId="01648B8C" w14:textId="5C898268" w:rsidR="007C0B24" w:rsidRDefault="00855ABB" w:rsidP="007C0B24">
      <w:r>
        <w:t>T</w:t>
      </w:r>
      <w:r w:rsidR="007C0B24">
        <w:t>he Contractor’s attention is drawn to the existing services</w:t>
      </w:r>
      <w:r w:rsidR="007021F3">
        <w:t xml:space="preserve">, including those services outside their site boundary, </w:t>
      </w:r>
      <w:r w:rsidR="007C0B24">
        <w:t xml:space="preserve">which must be protected from damage </w:t>
      </w:r>
      <w:r w:rsidR="00F52662" w:rsidRPr="00F52662">
        <w:t>and maintained at all times</w:t>
      </w:r>
      <w:r w:rsidR="00F52662">
        <w:t xml:space="preserve"> </w:t>
      </w:r>
      <w:r w:rsidR="007C0B24">
        <w:t>unless they have been made redundant.</w:t>
      </w:r>
    </w:p>
    <w:p w14:paraId="094A2EC3" w14:textId="77777777" w:rsidR="007C0B24" w:rsidRDefault="007C0B24" w:rsidP="007C0B24">
      <w:r>
        <w:t>Any damage to overhead (internal and external), underground or under floor services caused by the Contractor or his Sub-Contractors shall be made good at the Contractor’s expense.</w:t>
      </w:r>
    </w:p>
    <w:p w14:paraId="5505AB26" w14:textId="77777777" w:rsidR="008F72FE" w:rsidRDefault="008F72FE" w:rsidP="003E4F82"/>
    <w:p w14:paraId="3FAD30D7" w14:textId="53046D14" w:rsidR="00D00ED6" w:rsidRDefault="00D00ED6" w:rsidP="007C0B24"/>
    <w:p w14:paraId="110AD613" w14:textId="2CCDAD5A" w:rsidR="007C0B24" w:rsidRDefault="00E722D0" w:rsidP="003E4F82">
      <w:r>
        <w:t>4</w:t>
      </w:r>
      <w:r w:rsidR="007C0B24">
        <w:t>.4.10</w:t>
      </w:r>
      <w:r w:rsidR="007C0B24">
        <w:tab/>
        <w:t>Water Supply</w:t>
      </w:r>
    </w:p>
    <w:p w14:paraId="67C358E9" w14:textId="73155C35" w:rsidR="007C0B24" w:rsidRDefault="007C0B24" w:rsidP="007C0B24">
      <w:r>
        <w:t xml:space="preserve">The Contractor may use the </w:t>
      </w:r>
      <w:r w:rsidR="00454C71">
        <w:t>ATU</w:t>
      </w:r>
      <w:r>
        <w:t xml:space="preserve"> supply with prior permission</w:t>
      </w:r>
      <w:r w:rsidR="003003D9">
        <w:t xml:space="preserve"> from the ATU Estates Department</w:t>
      </w:r>
      <w:r>
        <w:t>.</w:t>
      </w:r>
    </w:p>
    <w:p w14:paraId="46CDF622" w14:textId="77777777" w:rsidR="003003D9" w:rsidRDefault="003003D9" w:rsidP="007C0B24"/>
    <w:p w14:paraId="70CECED2" w14:textId="08D3194F" w:rsidR="007C0B24" w:rsidRPr="003E4F82" w:rsidRDefault="0099598A" w:rsidP="003E4F82">
      <w:r w:rsidRPr="003E4F82">
        <w:t>4</w:t>
      </w:r>
      <w:r w:rsidR="007C0B24" w:rsidRPr="003E4F82">
        <w:t>.4.11</w:t>
      </w:r>
      <w:r w:rsidR="007C0B24" w:rsidRPr="003E4F82">
        <w:tab/>
        <w:t>Power Supply</w:t>
      </w:r>
    </w:p>
    <w:p w14:paraId="34B12A35" w14:textId="3BAD85D5" w:rsidR="001C6408" w:rsidRDefault="0099598A" w:rsidP="007C0B24">
      <w:r>
        <w:t>T</w:t>
      </w:r>
      <w:r w:rsidR="007C0B24">
        <w:t xml:space="preserve">he Contractor may use </w:t>
      </w:r>
      <w:r>
        <w:t>ATU Donegal power</w:t>
      </w:r>
      <w:r w:rsidR="007C0B24">
        <w:t xml:space="preserve"> supply with prior permission</w:t>
      </w:r>
      <w:r>
        <w:t xml:space="preserve"> </w:t>
      </w:r>
      <w:r w:rsidRPr="0099598A">
        <w:t>from the ATU Estates Department.</w:t>
      </w:r>
      <w:r w:rsidR="001C6408">
        <w:t xml:space="preserve">  </w:t>
      </w:r>
    </w:p>
    <w:p w14:paraId="71F3ECB4" w14:textId="77777777" w:rsidR="00D00ED6" w:rsidRDefault="00D00ED6" w:rsidP="007C0B24"/>
    <w:p w14:paraId="64398065" w14:textId="63C3EC78" w:rsidR="007C0B24" w:rsidRDefault="001C6408" w:rsidP="003E4F82">
      <w:r>
        <w:t>4</w:t>
      </w:r>
      <w:r w:rsidR="007C0B24">
        <w:t>.4.12</w:t>
      </w:r>
      <w:r w:rsidR="007C0B24">
        <w:tab/>
      </w:r>
      <w:r w:rsidR="00D9008A">
        <w:t>Fire Alarm</w:t>
      </w:r>
    </w:p>
    <w:p w14:paraId="492F6C5C" w14:textId="758F8446" w:rsidR="00D9008A" w:rsidRDefault="007C0B24" w:rsidP="007C0B24">
      <w:r>
        <w:t xml:space="preserve">All buildings under the control of </w:t>
      </w:r>
      <w:r w:rsidR="001C6408">
        <w:t>ATU Donegal</w:t>
      </w:r>
      <w:r>
        <w:t xml:space="preserve"> have a monitored Fire Alarm system whereby the fire brigade are automatically called out upon activation of the system. Any costs associated with false alarms directly attributable to the Contractor’s works/work areas in the possession of the Contractor will be levied by the </w:t>
      </w:r>
      <w:r w:rsidR="001C6408">
        <w:t xml:space="preserve">ATU </w:t>
      </w:r>
      <w:r>
        <w:t xml:space="preserve">and borne by the Contractor. </w:t>
      </w:r>
      <w:r w:rsidR="001C6408">
        <w:t xml:space="preserve"> </w:t>
      </w:r>
      <w:r>
        <w:t>Should the nature of the works being undertaken give rise to the possibility of setting off the existing fire alarm system i.e. level of dust generated, level of heat generated, etc. it is the responsibility of the Contractor, by prior arrangement with the Estates Department only, to employ an effective procedure to control the operation of the fire alarm in all such work areas.</w:t>
      </w:r>
      <w:r w:rsidR="001C6408">
        <w:t xml:space="preserve"> </w:t>
      </w:r>
      <w:r>
        <w:t>Should this involve the de-activation of smoke heads, heat detectors, etc., same is to be carried out by the Estates Department by prior arrangement only and to remain de-activated for as short a period as possible, no longer than the duration of the offending works. Immediately upon completion of said works, the de-activated devices are to be re-activated.</w:t>
      </w:r>
    </w:p>
    <w:p w14:paraId="15C2BB4A" w14:textId="77777777" w:rsidR="005077BC" w:rsidRDefault="005077BC" w:rsidP="007C0B24"/>
    <w:p w14:paraId="42E2E1DA" w14:textId="5AD1473A" w:rsidR="007C0B24" w:rsidRDefault="005077BC" w:rsidP="003E4F82">
      <w:r>
        <w:t>4</w:t>
      </w:r>
      <w:r w:rsidR="007C0B24">
        <w:t>.4.13</w:t>
      </w:r>
      <w:r w:rsidR="007C0B24">
        <w:tab/>
      </w:r>
      <w:r w:rsidR="00DF0A0D">
        <w:t>Fire Protection Equipment</w:t>
      </w:r>
      <w:r w:rsidR="00DF0A0D" w:rsidRPr="00DF0A0D">
        <w:t xml:space="preserve"> </w:t>
      </w:r>
    </w:p>
    <w:p w14:paraId="14FF36F3" w14:textId="1370F13C" w:rsidR="007C0B24" w:rsidRDefault="007C0B24" w:rsidP="007C0B24">
      <w:r>
        <w:t xml:space="preserve">It is the responsibility of the Contractor to provide all necessary fire protection equipment. Use of the </w:t>
      </w:r>
      <w:r w:rsidR="005077BC">
        <w:t xml:space="preserve">ATU </w:t>
      </w:r>
      <w:r>
        <w:t xml:space="preserve">equipment is not permitted for any non-emergency/fire related situations, any damage/loss of </w:t>
      </w:r>
      <w:r w:rsidR="00DF0A0D">
        <w:t>ATU</w:t>
      </w:r>
      <w:r>
        <w:t xml:space="preserve"> fire protection equipment i.e. fire extinguishers, fire hose reels, detector heads etc attributable to the contractor’s work will be levied by </w:t>
      </w:r>
      <w:r w:rsidR="00DF0A0D">
        <w:t xml:space="preserve">ATU Donegal </w:t>
      </w:r>
      <w:r>
        <w:t>and borne by the contractor.</w:t>
      </w:r>
    </w:p>
    <w:p w14:paraId="5E880443" w14:textId="77777777" w:rsidR="0090704D" w:rsidRDefault="0090704D" w:rsidP="007C0B24"/>
    <w:p w14:paraId="2090B8D0" w14:textId="4038D1F7" w:rsidR="0090704D" w:rsidRDefault="0090704D" w:rsidP="003E4F82">
      <w:r>
        <w:t>4</w:t>
      </w:r>
      <w:r w:rsidR="007C0B24">
        <w:t>.4.14</w:t>
      </w:r>
      <w:r w:rsidR="007C0B24">
        <w:tab/>
        <w:t>Fire Evacuation</w:t>
      </w:r>
    </w:p>
    <w:p w14:paraId="7701D31E" w14:textId="38A8D524" w:rsidR="007C0B24" w:rsidRDefault="007C0B24" w:rsidP="007C0B24">
      <w:r>
        <w:t>The fire alarm system operates as a two-stage system. Upon hearing the:</w:t>
      </w:r>
    </w:p>
    <w:p w14:paraId="1C0D2FC5" w14:textId="77777777" w:rsidR="007C0B24" w:rsidRDefault="007C0B24" w:rsidP="007C0B24">
      <w:r>
        <w:t>•</w:t>
      </w:r>
      <w:r>
        <w:tab/>
        <w:t>Intermittent alarm - all contractors must prepare to evacuate the building</w:t>
      </w:r>
    </w:p>
    <w:p w14:paraId="40EE546F" w14:textId="77777777" w:rsidR="007C0B24" w:rsidRDefault="007C0B24" w:rsidP="00274886">
      <w:pPr>
        <w:ind w:left="720" w:hanging="720"/>
      </w:pPr>
      <w:r>
        <w:t>•</w:t>
      </w:r>
      <w:r>
        <w:tab/>
        <w:t>Continuous alarm - all contractors must evacuate the building Assembly points are located in each campus and are clearly identified.</w:t>
      </w:r>
    </w:p>
    <w:p w14:paraId="122A0530" w14:textId="77777777" w:rsidR="007C0B24" w:rsidRDefault="007C0B24" w:rsidP="007C0B24">
      <w:r>
        <w:t>The Contractor shall consult with the Estates Department in relation to relevant Assembly Point to the works area.</w:t>
      </w:r>
    </w:p>
    <w:p w14:paraId="2C22D965" w14:textId="77777777" w:rsidR="0090704D" w:rsidRDefault="0090704D" w:rsidP="00274886">
      <w:pPr>
        <w:pStyle w:val="Heading3"/>
      </w:pPr>
    </w:p>
    <w:p w14:paraId="7115B443" w14:textId="1BB54E77" w:rsidR="007C0B24" w:rsidRDefault="005077BC" w:rsidP="003E4F82">
      <w:r>
        <w:t>4</w:t>
      </w:r>
      <w:r w:rsidR="007C0B24">
        <w:t>.4.15</w:t>
      </w:r>
      <w:r w:rsidR="007C0B24">
        <w:tab/>
        <w:t>Site Particular Risks</w:t>
      </w:r>
    </w:p>
    <w:p w14:paraId="68B16686" w14:textId="6FC5A9C8" w:rsidR="007C0B24" w:rsidRDefault="007C0B24" w:rsidP="007C0B24">
      <w:r>
        <w:lastRenderedPageBreak/>
        <w:t xml:space="preserve">“Particular Risks” concerning the project will be identified in the Preliminary </w:t>
      </w:r>
      <w:r w:rsidR="008469F6">
        <w:t xml:space="preserve">Safety &amp; </w:t>
      </w:r>
      <w:r>
        <w:t>Health Plan, when it is required for a specific project.</w:t>
      </w:r>
    </w:p>
    <w:p w14:paraId="78B70A01" w14:textId="77777777" w:rsidR="007C0B24" w:rsidRDefault="007C0B24" w:rsidP="007C0B24">
      <w:r>
        <w:t>The following risks have also been identified:</w:t>
      </w:r>
    </w:p>
    <w:p w14:paraId="2107B4B6" w14:textId="77777777" w:rsidR="007C0B24" w:rsidRDefault="007C0B24" w:rsidP="007C0B24">
      <w:r>
        <w:t>•</w:t>
      </w:r>
      <w:r>
        <w:tab/>
        <w:t>Working in a live environment (students, staff, public, facilities and services)</w:t>
      </w:r>
    </w:p>
    <w:p w14:paraId="3FAC76C5" w14:textId="77777777" w:rsidR="007C0B24" w:rsidRDefault="007C0B24" w:rsidP="007C0B24">
      <w:r>
        <w:t>•</w:t>
      </w:r>
      <w:r>
        <w:tab/>
        <w:t>Demolitions</w:t>
      </w:r>
    </w:p>
    <w:p w14:paraId="56553670" w14:textId="77777777" w:rsidR="007C0B24" w:rsidRDefault="007C0B24" w:rsidP="007C0B24">
      <w:r>
        <w:t>•</w:t>
      </w:r>
      <w:r>
        <w:tab/>
        <w:t>Dust generation (dust control to avoid leakages and dust containment to minimise potential to workers)</w:t>
      </w:r>
    </w:p>
    <w:p w14:paraId="1E163C7C" w14:textId="77777777" w:rsidR="007C0B24" w:rsidRDefault="007C0B24" w:rsidP="007C0B24">
      <w:r>
        <w:t>•</w:t>
      </w:r>
      <w:r>
        <w:tab/>
        <w:t>Noise (noise control in terms of potential effect on adjoining occupants and workmen)</w:t>
      </w:r>
    </w:p>
    <w:p w14:paraId="561B13B3" w14:textId="77777777" w:rsidR="007C0B24" w:rsidRDefault="007C0B24" w:rsidP="007C0B24">
      <w:r>
        <w:t>•</w:t>
      </w:r>
      <w:r>
        <w:tab/>
        <w:t>Working at heights</w:t>
      </w:r>
    </w:p>
    <w:p w14:paraId="67CF8BC6" w14:textId="72262F0A" w:rsidR="007C0B24" w:rsidRDefault="007C0B24" w:rsidP="007C0B24">
      <w:r>
        <w:t>•</w:t>
      </w:r>
      <w:r>
        <w:tab/>
        <w:t>Working on and adjacent to live services such as electricity</w:t>
      </w:r>
      <w:r w:rsidR="00DF2F30">
        <w:t>, LPG and Medical/Industrial gasses.</w:t>
      </w:r>
    </w:p>
    <w:p w14:paraId="7C508882" w14:textId="77777777" w:rsidR="00DF2F30" w:rsidRDefault="00DF2F30" w:rsidP="007C0B24"/>
    <w:p w14:paraId="20320B4A" w14:textId="5B71A05B" w:rsidR="007C0B24" w:rsidRDefault="00D00ED6" w:rsidP="003E4F82">
      <w:r>
        <w:t>4</w:t>
      </w:r>
      <w:r w:rsidR="007C0B24">
        <w:t>.4.16</w:t>
      </w:r>
      <w:r w:rsidR="007C0B24">
        <w:tab/>
        <w:t>Protection of the Works</w:t>
      </w:r>
    </w:p>
    <w:p w14:paraId="3AE7DFFD" w14:textId="77777777" w:rsidR="007C0B24" w:rsidRDefault="007C0B24" w:rsidP="007C0B24">
      <w:r>
        <w:t>All work shall be adequately protected during the Works by temporary casings or otherwise as required.</w:t>
      </w:r>
    </w:p>
    <w:p w14:paraId="6C88B909" w14:textId="7F6B4BB9" w:rsidR="007C0B24" w:rsidRDefault="007C0B24" w:rsidP="007C0B24">
      <w:r>
        <w:t xml:space="preserve">Provide for carefully covering and protecting the works at all times against damage from inclement weather, impact or any other cause. The Contractor will also provide all necessary protection to prevent any damage to existing buildings, existing internal and external finishes, doors, skirtings, fences, gates, walls, roads, services (internal </w:t>
      </w:r>
      <w:r w:rsidR="008F49AF">
        <w:t>and</w:t>
      </w:r>
      <w:r>
        <w:t xml:space="preserve"> external), sewer pipes, tanks etc. paved areas, trees, general planting and any other site features which are to remain in position during the execution of the works.</w:t>
      </w:r>
    </w:p>
    <w:p w14:paraId="04F72B5D" w14:textId="77777777" w:rsidR="008F49AF" w:rsidRDefault="008F49AF" w:rsidP="007C0B24"/>
    <w:p w14:paraId="3335EC1A" w14:textId="7462B7E4" w:rsidR="007C0B24" w:rsidRDefault="002636A6" w:rsidP="003E4F82">
      <w:r>
        <w:t>4</w:t>
      </w:r>
      <w:r w:rsidR="007C0B24">
        <w:t>.4.18</w:t>
      </w:r>
      <w:r w:rsidR="007C0B24">
        <w:tab/>
        <w:t>Damage to Adjoining Property</w:t>
      </w:r>
    </w:p>
    <w:p w14:paraId="36AF6123" w14:textId="49E0AC58" w:rsidR="007C0B24" w:rsidRDefault="007C0B24" w:rsidP="007C0B24">
      <w:r>
        <w:t xml:space="preserve">The Contractor will be held responsible for any damage to adjoining property and any other properties adjacent to the site, which may be caused by the execution of the works and he is to provide any necessary protection for this purpose and remove same when no longer required and make good any damage at his own expense. The Contractor shall indemnify the </w:t>
      </w:r>
      <w:r w:rsidR="00073D3F">
        <w:t>ATU</w:t>
      </w:r>
      <w:r>
        <w:t xml:space="preserve"> in respect of any claim for disturbance or damage arising from any damaged by the Contractor.</w:t>
      </w:r>
    </w:p>
    <w:p w14:paraId="435DEE5B" w14:textId="77777777" w:rsidR="00637C10" w:rsidRDefault="00637C10" w:rsidP="007C0B24"/>
    <w:p w14:paraId="012E3E55" w14:textId="1B5C2727" w:rsidR="007C0B24" w:rsidRDefault="00073D3F" w:rsidP="003E4F82">
      <w:r>
        <w:t>4</w:t>
      </w:r>
      <w:r w:rsidR="007C0B24">
        <w:t>.4.19</w:t>
      </w:r>
      <w:r w:rsidR="007C0B24">
        <w:tab/>
        <w:t>The use or disposal of any materials found on the site</w:t>
      </w:r>
    </w:p>
    <w:p w14:paraId="6619E259" w14:textId="77777777" w:rsidR="007C0B24" w:rsidRDefault="007C0B24" w:rsidP="007C0B24">
      <w:r>
        <w:t>No sand, ballast, gravel, or other useful material which may be found in the Works shall be removed from the site, nor become the property of the Contractor, nor be used in the Works except upon the express instructions of the Estates Department, in which case the quantity used, if any, shall be measured and valued by the Estates Department, and such value deducted from the Contract Sum.</w:t>
      </w:r>
    </w:p>
    <w:p w14:paraId="251D85B4" w14:textId="77777777" w:rsidR="00637C10" w:rsidRDefault="00637C10" w:rsidP="007C0B24"/>
    <w:p w14:paraId="0A0D5544" w14:textId="12B9B735" w:rsidR="007C0B24" w:rsidRPr="009B5ADE" w:rsidRDefault="009B5ADE" w:rsidP="003E4F82">
      <w:r w:rsidRPr="009B5ADE">
        <w:t>4</w:t>
      </w:r>
      <w:r w:rsidR="007C0B24" w:rsidRPr="009B5ADE">
        <w:t>.4.20</w:t>
      </w:r>
      <w:r w:rsidR="007C0B24" w:rsidRPr="009B5ADE">
        <w:tab/>
        <w:t>Ancient Works</w:t>
      </w:r>
    </w:p>
    <w:p w14:paraId="3C8CC3FB" w14:textId="77777777" w:rsidR="007C0B24" w:rsidRDefault="007C0B24" w:rsidP="007C0B24">
      <w:r>
        <w:t>The Contractor shall not disturb any ancient works without the Estates Department permission and shall at once hand over to the Estates Department any object of antiquarian, geological or other interest or value discovered during the process of the work.</w:t>
      </w:r>
    </w:p>
    <w:p w14:paraId="6916AF72" w14:textId="77777777" w:rsidR="00637C10" w:rsidRDefault="00637C10" w:rsidP="007C0B24"/>
    <w:p w14:paraId="7F474973" w14:textId="47E83E4D" w:rsidR="007C0B24" w:rsidRDefault="007A5015" w:rsidP="003E4F82">
      <w:r>
        <w:t>4</w:t>
      </w:r>
      <w:r w:rsidR="007C0B24">
        <w:t>.4.21</w:t>
      </w:r>
      <w:r w:rsidR="007C0B24">
        <w:tab/>
        <w:t>Temporary Name Boards</w:t>
      </w:r>
    </w:p>
    <w:p w14:paraId="6CD9B5BD" w14:textId="77777777" w:rsidR="007C0B24" w:rsidRDefault="007C0B24" w:rsidP="007C0B24">
      <w:r>
        <w:t>Advertisements shall not be displayed on campus without the consent of the Estates Department.</w:t>
      </w:r>
    </w:p>
    <w:p w14:paraId="3A5E1BC5" w14:textId="77777777" w:rsidR="00996E2C" w:rsidRDefault="00996E2C" w:rsidP="007C0B24"/>
    <w:p w14:paraId="76DE46EF" w14:textId="31988543" w:rsidR="00996E2C" w:rsidRDefault="00996E2C" w:rsidP="00996E2C">
      <w:r>
        <w:t>4.4.21   Fire Stopping</w:t>
      </w:r>
    </w:p>
    <w:p w14:paraId="48542986" w14:textId="45303739" w:rsidR="00996E2C" w:rsidRDefault="00996E2C" w:rsidP="00996E2C">
      <w:r>
        <w:t xml:space="preserve">The Contractor </w:t>
      </w:r>
      <w:r w:rsidR="000911A3">
        <w:t>must e</w:t>
      </w:r>
      <w:r>
        <w:t>nsure integrity of fire</w:t>
      </w:r>
      <w:r w:rsidR="000911A3">
        <w:t xml:space="preserve"> compartmentation</w:t>
      </w:r>
      <w:r>
        <w:t xml:space="preserve"> is maintained throughout all the installation</w:t>
      </w:r>
      <w:r w:rsidR="000911A3">
        <w:t xml:space="preserve"> by making </w:t>
      </w:r>
      <w:r>
        <w:t xml:space="preserve"> good </w:t>
      </w:r>
      <w:r w:rsidR="000911A3">
        <w:t xml:space="preserve">using appropriate materials </w:t>
      </w:r>
      <w:r>
        <w:t>where disturbed.</w:t>
      </w:r>
    </w:p>
    <w:p w14:paraId="5FC9C654" w14:textId="77777777" w:rsidR="00996E2C" w:rsidRDefault="00996E2C" w:rsidP="00996E2C"/>
    <w:p w14:paraId="35948842" w14:textId="5B3201DB" w:rsidR="00996E2C" w:rsidRDefault="00996E2C" w:rsidP="00996E2C">
      <w:r>
        <w:t>Photographs must be provided of the area when repairs to fire stopping have been carried out, with a location designated on the photograph.</w:t>
      </w:r>
      <w:r w:rsidR="00095F5E">
        <w:t xml:space="preserve">  The photographic record must be made available as part of the Safety File.</w:t>
      </w:r>
    </w:p>
    <w:p w14:paraId="4ABC9C4D" w14:textId="54980451" w:rsidR="007A5015" w:rsidRDefault="007C0B24" w:rsidP="007C0B24">
      <w:r>
        <w:t> </w:t>
      </w:r>
    </w:p>
    <w:p w14:paraId="654BD4C7" w14:textId="7F665E99" w:rsidR="00FF1F70" w:rsidRDefault="00FF1F70" w:rsidP="00274886">
      <w:pPr>
        <w:pStyle w:val="Heading1"/>
      </w:pPr>
      <w:bookmarkStart w:id="17" w:name="_Toc223701513"/>
      <w:r>
        <w:t>5</w:t>
      </w:r>
      <w:r>
        <w:tab/>
        <w:t>Programme</w:t>
      </w:r>
      <w:bookmarkEnd w:id="17"/>
    </w:p>
    <w:p w14:paraId="292EC15E" w14:textId="4CDF3F0A" w:rsidR="00FF1F70" w:rsidRDefault="00FF1F70" w:rsidP="00274886">
      <w:pPr>
        <w:pStyle w:val="Heading2"/>
      </w:pPr>
      <w:bookmarkStart w:id="18" w:name="_Toc223701514"/>
      <w:r>
        <w:t>5.1</w:t>
      </w:r>
      <w:r>
        <w:tab/>
        <w:t>Programme for Works</w:t>
      </w:r>
      <w:bookmarkEnd w:id="18"/>
    </w:p>
    <w:p w14:paraId="01BCFC48" w14:textId="77777777" w:rsidR="00FF1F70" w:rsidRDefault="00FF1F70" w:rsidP="00FF1F70">
      <w:r>
        <w:t>The successful Contractor will be expected to prepare a programme to complete the works as quickly as possible, same to be agreed with the Estates Manager prior to commencement of the works. Programme shall be within the time parameters agreed with the Estates Department.</w:t>
      </w:r>
    </w:p>
    <w:p w14:paraId="4A27146C" w14:textId="77777777" w:rsidR="00FF1F70" w:rsidRDefault="00FF1F70" w:rsidP="00FF1F70">
      <w:r>
        <w:t>Where required, the Contractor’s programme to be sequential and separate by trade. The programme shall be updated and submitted for each site meeting indicating current progress against programmed progress.</w:t>
      </w:r>
    </w:p>
    <w:p w14:paraId="58474AE7" w14:textId="77777777" w:rsidR="00FF1F70" w:rsidRDefault="00FF1F70" w:rsidP="00FF1F70">
      <w:r>
        <w:t>The programme shall take into account the following points:</w:t>
      </w:r>
    </w:p>
    <w:p w14:paraId="42115E54" w14:textId="77777777" w:rsidR="00FF1F70" w:rsidRDefault="00FF1F70" w:rsidP="00FF1F70">
      <w:r>
        <w:t>A: The need to co-ordinate with staff the execution of the works within existing buildings.</w:t>
      </w:r>
    </w:p>
    <w:p w14:paraId="2F5C9143" w14:textId="77777777" w:rsidR="00FF1F70" w:rsidRDefault="00FF1F70" w:rsidP="00FF1F70">
      <w:r>
        <w:t>B: The need to limit any ‘heat-off’, ‘gas-off’, ‘electricity-off’, and ‘water-off’, periods to a minimum.</w:t>
      </w:r>
    </w:p>
    <w:p w14:paraId="0D3D7B87" w14:textId="77777777" w:rsidR="00FF1F70" w:rsidRDefault="00FF1F70" w:rsidP="00FF1F70">
      <w:r>
        <w:t>All shut-down arrangements and breaking into of services shall be made only with the prior approval of the Estates Manager.</w:t>
      </w:r>
    </w:p>
    <w:p w14:paraId="1110591E" w14:textId="77777777" w:rsidR="00100CD9" w:rsidRDefault="00100CD9" w:rsidP="00FF1F70"/>
    <w:p w14:paraId="0AB8A8C3" w14:textId="0E7B550E" w:rsidR="00FF1F70" w:rsidRDefault="00FF1F70" w:rsidP="00274886">
      <w:pPr>
        <w:pStyle w:val="Heading2"/>
      </w:pPr>
      <w:bookmarkStart w:id="19" w:name="_Toc223701515"/>
      <w:r>
        <w:t>5.2</w:t>
      </w:r>
      <w:r>
        <w:tab/>
        <w:t>Programme and Management Proposal</w:t>
      </w:r>
      <w:bookmarkEnd w:id="19"/>
    </w:p>
    <w:p w14:paraId="692EF596" w14:textId="05BB3009" w:rsidR="00FF1F70" w:rsidRDefault="00FF1F70" w:rsidP="00FF1F70">
      <w:r>
        <w:t>A bar chart, network analysis or other detailed programme for the Works shall, when requested by the Estates Department be submitted within five working days. The programme should include for the main and sub-contractors and shall contain details of all resources needed for each phase of the Works. This programme must be agreed with the Estates Department</w:t>
      </w:r>
      <w:r w:rsidR="005D554E">
        <w:t>.</w:t>
      </w:r>
    </w:p>
    <w:p w14:paraId="499076E6" w14:textId="4D58F81C" w:rsidR="00FF1F70" w:rsidRDefault="00FF1F70" w:rsidP="00FF1F70">
      <w:r>
        <w:t xml:space="preserve">The Contractor’s management proposals for the works shall be agreed with the Estates Department prior to the placing of the individual </w:t>
      </w:r>
      <w:r w:rsidR="009D2A02">
        <w:t>Works Order</w:t>
      </w:r>
    </w:p>
    <w:p w14:paraId="31E2211B" w14:textId="3276496E" w:rsidR="00271BB2" w:rsidRDefault="00FF1F70" w:rsidP="00FF1F70">
      <w:r>
        <w:t xml:space="preserve">Where required, programmes may be requested from the contractors of minor </w:t>
      </w:r>
      <w:r w:rsidR="00B7157C">
        <w:t>electrical</w:t>
      </w:r>
      <w:r>
        <w:t xml:space="preserve"> maintenance</w:t>
      </w:r>
      <w:r w:rsidR="009D2A02">
        <w:t xml:space="preserve"> works</w:t>
      </w:r>
      <w:r>
        <w:t>.</w:t>
      </w:r>
    </w:p>
    <w:p w14:paraId="463BE693" w14:textId="77777777" w:rsidR="00271BB2" w:rsidRDefault="00271BB2" w:rsidP="00FF1F70"/>
    <w:p w14:paraId="75AE9840" w14:textId="671B4DDD" w:rsidR="004130FB" w:rsidRPr="007866D8" w:rsidRDefault="004130FB" w:rsidP="00274886">
      <w:pPr>
        <w:pStyle w:val="Heading1"/>
      </w:pPr>
      <w:bookmarkStart w:id="20" w:name="_Toc223701516"/>
      <w:r>
        <w:t>6</w:t>
      </w:r>
      <w:r>
        <w:tab/>
        <w:t>Statutory Consents</w:t>
      </w:r>
      <w:bookmarkEnd w:id="20"/>
    </w:p>
    <w:p w14:paraId="3B0EAB0E" w14:textId="77777777" w:rsidR="00D61802" w:rsidRPr="00D61802" w:rsidRDefault="00D61802" w:rsidP="00D61802"/>
    <w:p w14:paraId="4613C077" w14:textId="5EA03034" w:rsidR="004130FB" w:rsidRPr="004130FB" w:rsidRDefault="004130FB" w:rsidP="00274886">
      <w:pPr>
        <w:pStyle w:val="Heading2"/>
      </w:pPr>
      <w:bookmarkStart w:id="21" w:name="_Toc223701517"/>
      <w:r>
        <w:t>6</w:t>
      </w:r>
      <w:r w:rsidRPr="004130FB">
        <w:t>.1</w:t>
      </w:r>
      <w:r w:rsidRPr="004130FB">
        <w:tab/>
        <w:t>General</w:t>
      </w:r>
      <w:bookmarkEnd w:id="21"/>
    </w:p>
    <w:p w14:paraId="7ECB80C0" w14:textId="62E603C6" w:rsidR="004130FB" w:rsidRDefault="004130FB" w:rsidP="004130FB">
      <w:r>
        <w:t>The ATU will be responsible for obtaining the following statutory consents should they be required;</w:t>
      </w:r>
    </w:p>
    <w:p w14:paraId="601738B0" w14:textId="77777777" w:rsidR="004130FB" w:rsidRDefault="004130FB" w:rsidP="004130FB">
      <w:r>
        <w:t>•</w:t>
      </w:r>
      <w:r>
        <w:tab/>
        <w:t>Planning Permission</w:t>
      </w:r>
    </w:p>
    <w:p w14:paraId="75E6AA5A" w14:textId="77777777" w:rsidR="004130FB" w:rsidRDefault="004130FB" w:rsidP="004130FB">
      <w:r>
        <w:t>•</w:t>
      </w:r>
      <w:r>
        <w:tab/>
        <w:t>Fire Safety Certificate</w:t>
      </w:r>
    </w:p>
    <w:p w14:paraId="2D22268C" w14:textId="77777777" w:rsidR="004130FB" w:rsidRDefault="004130FB" w:rsidP="004130FB">
      <w:r>
        <w:t>•</w:t>
      </w:r>
      <w:r>
        <w:tab/>
        <w:t>Disability Access Certificate</w:t>
      </w:r>
    </w:p>
    <w:p w14:paraId="46E62FB1" w14:textId="77777777" w:rsidR="004130FB" w:rsidRDefault="004130FB" w:rsidP="004130FB"/>
    <w:p w14:paraId="122D9969" w14:textId="24AD6D18" w:rsidR="004130FB" w:rsidRDefault="004130FB" w:rsidP="00274886">
      <w:pPr>
        <w:pStyle w:val="Heading2"/>
      </w:pPr>
      <w:bookmarkStart w:id="22" w:name="_Toc223701518"/>
      <w:r>
        <w:t>6.2</w:t>
      </w:r>
      <w:r>
        <w:tab/>
        <w:t>Compliance with Statutory Consents</w:t>
      </w:r>
      <w:bookmarkEnd w:id="22"/>
    </w:p>
    <w:p w14:paraId="7A630EBB" w14:textId="77777777" w:rsidR="004130FB" w:rsidRDefault="004130FB" w:rsidP="004130FB">
      <w:r>
        <w:t>The Contractor will be responsible for complying with the relevant planning conditions, fire safety certificate and disability access certificate requirements pertaining to the specific project, should they arise.</w:t>
      </w:r>
    </w:p>
    <w:p w14:paraId="453927F9" w14:textId="77777777" w:rsidR="004130FB" w:rsidRDefault="004130FB" w:rsidP="004130FB">
      <w:r>
        <w:t>Where necessary, the Contractor will be required to submit draft planning compliance proposals to the Estates Manager for initial review and comment.</w:t>
      </w:r>
    </w:p>
    <w:p w14:paraId="3CBF6807" w14:textId="77777777" w:rsidR="004130FB" w:rsidRDefault="004130FB" w:rsidP="004130FB">
      <w:r>
        <w:t>The Contractor shall comply with and give all notices required by any Act of the Oireachtas, Regulation or Byelaw applicable to the works and shall pay all Contractor related fees and charges.</w:t>
      </w:r>
    </w:p>
    <w:p w14:paraId="3CDAEC4B" w14:textId="77777777" w:rsidR="00D61802" w:rsidRDefault="00D61802" w:rsidP="004130FB"/>
    <w:p w14:paraId="1606B5F4" w14:textId="69BB27FA" w:rsidR="004130FB" w:rsidRDefault="004130FB" w:rsidP="00274886">
      <w:pPr>
        <w:pStyle w:val="Heading2"/>
      </w:pPr>
      <w:bookmarkStart w:id="23" w:name="_Toc223701519"/>
      <w:r>
        <w:t>6.3</w:t>
      </w:r>
      <w:r>
        <w:tab/>
        <w:t>Consents/Building Regulations/Licences</w:t>
      </w:r>
      <w:bookmarkEnd w:id="23"/>
    </w:p>
    <w:p w14:paraId="1A7F0A37" w14:textId="77777777" w:rsidR="004130FB" w:rsidRDefault="004130FB" w:rsidP="004130FB">
      <w:r>
        <w:t>The Contractor shall carry out the Works in accordance with the provisions of the current Building Regulations. They shall inform the Estates Department of any specific requirement of the drawings or specification which he considers being in contravention of the Building Regulations. The Employer shall take account of the Contractor’s submission and issue instructions accordingly as they shall see fit.</w:t>
      </w:r>
    </w:p>
    <w:p w14:paraId="16B798C7" w14:textId="77777777" w:rsidR="004130FB" w:rsidRDefault="004130FB" w:rsidP="004130FB">
      <w:r>
        <w:t>The Contractor is to make relevant provision for any and all other statutory requirements, notices, licences and consents required to carry out the works such as but not limited to:</w:t>
      </w:r>
    </w:p>
    <w:p w14:paraId="1C6CD7FF" w14:textId="77777777" w:rsidR="004130FB" w:rsidRDefault="004130FB" w:rsidP="004130FB">
      <w:r>
        <w:t>•</w:t>
      </w:r>
      <w:r>
        <w:tab/>
        <w:t>Temporary Road Closure Licence.</w:t>
      </w:r>
    </w:p>
    <w:p w14:paraId="16A712FA" w14:textId="77777777" w:rsidR="004130FB" w:rsidRDefault="004130FB" w:rsidP="004130FB">
      <w:r>
        <w:t>•</w:t>
      </w:r>
      <w:r>
        <w:tab/>
        <w:t>Waste management licence.</w:t>
      </w:r>
    </w:p>
    <w:p w14:paraId="228FC349" w14:textId="77777777" w:rsidR="004130FB" w:rsidRDefault="004130FB" w:rsidP="004130FB">
      <w:r>
        <w:t>•</w:t>
      </w:r>
      <w:r>
        <w:tab/>
        <w:t>Work permits.</w:t>
      </w:r>
    </w:p>
    <w:p w14:paraId="00437F6C" w14:textId="77777777" w:rsidR="004130FB" w:rsidRDefault="004130FB" w:rsidP="004130FB">
      <w:r>
        <w:t>•</w:t>
      </w:r>
      <w:r>
        <w:tab/>
        <w:t>Road Opening Licences.</w:t>
      </w:r>
    </w:p>
    <w:p w14:paraId="0573DBB5" w14:textId="387BF2AE" w:rsidR="004130FB" w:rsidRDefault="004130FB" w:rsidP="004130FB">
      <w:r>
        <w:t>The Contractor shall be responsible for the serving of and compliance with all notices and the like required under the Building Control Act and the current Building Regulations in connection with the execution of the works.</w:t>
      </w:r>
    </w:p>
    <w:p w14:paraId="11FC5316" w14:textId="77777777" w:rsidR="008F1A2F" w:rsidRDefault="008F1A2F" w:rsidP="00FF1F70"/>
    <w:p w14:paraId="241CD234" w14:textId="46ED67FF" w:rsidR="008F1A2F" w:rsidRPr="007866D8" w:rsidRDefault="008B39DE" w:rsidP="00274886">
      <w:pPr>
        <w:pStyle w:val="Heading1"/>
      </w:pPr>
      <w:bookmarkStart w:id="24" w:name="_Toc223701520"/>
      <w:r w:rsidRPr="007866D8">
        <w:t>7</w:t>
      </w:r>
      <w:r w:rsidR="008F1A2F" w:rsidRPr="007866D8">
        <w:tab/>
        <w:t>Health and Safety</w:t>
      </w:r>
      <w:bookmarkEnd w:id="24"/>
    </w:p>
    <w:p w14:paraId="5F643559" w14:textId="77777777" w:rsidR="00584F06" w:rsidRPr="00584F06" w:rsidRDefault="00584F06" w:rsidP="00584F06"/>
    <w:p w14:paraId="00B8C945" w14:textId="0FF83517" w:rsidR="008F1A2F" w:rsidRDefault="008B39DE" w:rsidP="00274886">
      <w:pPr>
        <w:pStyle w:val="Heading2"/>
      </w:pPr>
      <w:bookmarkStart w:id="25" w:name="_Toc223701521"/>
      <w:r>
        <w:t>7</w:t>
      </w:r>
      <w:r w:rsidR="008F1A2F">
        <w:t>.1</w:t>
      </w:r>
      <w:r w:rsidR="008F1A2F">
        <w:tab/>
        <w:t>Project Supervisor Appointments</w:t>
      </w:r>
      <w:bookmarkEnd w:id="25"/>
    </w:p>
    <w:p w14:paraId="4C0E0E45" w14:textId="251A6186" w:rsidR="008F1A2F" w:rsidRDefault="008F1A2F" w:rsidP="008F1A2F">
      <w:r>
        <w:t xml:space="preserve">On the identification of a project, </w:t>
      </w:r>
      <w:r w:rsidR="00DF2980">
        <w:t>ATU</w:t>
      </w:r>
      <w:r>
        <w:t xml:space="preserve"> will assess it and determine whether a Project Supervisor Design Process (PSDP) and Project Supervisor Construction Stage (PSCS) are required</w:t>
      </w:r>
      <w:r w:rsidR="00584F06">
        <w:t xml:space="preserve"> in accordance with the </w:t>
      </w:r>
      <w:r>
        <w:t>Safety, Health and Welfare at Work (Construction) Regulations 201</w:t>
      </w:r>
      <w:r w:rsidR="00584F06">
        <w:t>9</w:t>
      </w:r>
      <w:r>
        <w:t xml:space="preserve">. </w:t>
      </w:r>
      <w:r w:rsidR="00584F06">
        <w:t xml:space="preserve"> </w:t>
      </w:r>
      <w:r>
        <w:t xml:space="preserve">Where a PSDP is required, </w:t>
      </w:r>
      <w:r w:rsidR="00DF2980">
        <w:t>ATU</w:t>
      </w:r>
      <w:r>
        <w:t xml:space="preserve"> will undertake this role</w:t>
      </w:r>
      <w:r w:rsidR="00584F06">
        <w:t xml:space="preserve"> either directly through the Estates Department, or</w:t>
      </w:r>
      <w:r>
        <w:t xml:space="preserve"> through an external consultant. </w:t>
      </w:r>
      <w:r w:rsidR="00584F06">
        <w:t xml:space="preserve"> The PSDP will prepare a Preliminary </w:t>
      </w:r>
      <w:r w:rsidR="00FE63E1">
        <w:t xml:space="preserve">Safety &amp; </w:t>
      </w:r>
      <w:r w:rsidR="00584F06">
        <w:t xml:space="preserve">Health Plan.  </w:t>
      </w:r>
      <w:r>
        <w:t xml:space="preserve">Where a </w:t>
      </w:r>
      <w:r w:rsidR="00584F06">
        <w:t>Project Supervisor for the Construction Stage (</w:t>
      </w:r>
      <w:r>
        <w:t>PSCS</w:t>
      </w:r>
      <w:r w:rsidR="00584F06">
        <w:t>)</w:t>
      </w:r>
      <w:r>
        <w:t xml:space="preserve"> is required, </w:t>
      </w:r>
      <w:r w:rsidR="00DF2980">
        <w:t>ATU</w:t>
      </w:r>
      <w:r>
        <w:t xml:space="preserve"> may </w:t>
      </w:r>
      <w:r w:rsidR="00584F06">
        <w:t>appoint</w:t>
      </w:r>
      <w:r>
        <w:t xml:space="preserve"> the Contractor to undertake this role.</w:t>
      </w:r>
      <w:r w:rsidR="00584F06" w:rsidRPr="00584F06">
        <w:t xml:space="preserve"> </w:t>
      </w:r>
      <w:r w:rsidR="00584F06">
        <w:t xml:space="preserve"> </w:t>
      </w:r>
    </w:p>
    <w:p w14:paraId="6F46EEDE" w14:textId="3DF67EE2" w:rsidR="00584F06" w:rsidRDefault="00584F06" w:rsidP="008F1A2F">
      <w:r>
        <w:t>I</w:t>
      </w:r>
      <w:r w:rsidR="008F1A2F">
        <w:t xml:space="preserve">n their role </w:t>
      </w:r>
      <w:r>
        <w:t xml:space="preserve">as PSCS for </w:t>
      </w:r>
      <w:r w:rsidR="008F1A2F">
        <w:t xml:space="preserve">proposed works </w:t>
      </w:r>
      <w:r>
        <w:t xml:space="preserve">the Contractor </w:t>
      </w:r>
      <w:r w:rsidR="008F1A2F">
        <w:t xml:space="preserve">must appoint competent persons </w:t>
      </w:r>
      <w:r>
        <w:t xml:space="preserve">to perform the role </w:t>
      </w:r>
      <w:r w:rsidR="008F1A2F">
        <w:t xml:space="preserve">in accordance </w:t>
      </w:r>
      <w:r>
        <w:t xml:space="preserve">with </w:t>
      </w:r>
      <w:r w:rsidR="008F1A2F">
        <w:t>the Safety, Health and Welfare at Work (Construction) Regulations 201</w:t>
      </w:r>
      <w:r>
        <w:t>9</w:t>
      </w:r>
      <w:r w:rsidR="008F1A2F">
        <w:t xml:space="preserve"> and the Safety, Health and Welfare at Work Act 2005. </w:t>
      </w:r>
      <w:r w:rsidR="009003DA">
        <w:t>The PSCS must prepare a Construction Stage Safety and Health Plan in advance of commencing works.</w:t>
      </w:r>
    </w:p>
    <w:p w14:paraId="70E77B43" w14:textId="77777777" w:rsidR="009003DA" w:rsidRDefault="009003DA" w:rsidP="008F1A2F"/>
    <w:p w14:paraId="6BCF9A14" w14:textId="2DC89FF4" w:rsidR="008F1A2F" w:rsidRDefault="008B39DE" w:rsidP="00274886">
      <w:pPr>
        <w:pStyle w:val="Heading2"/>
      </w:pPr>
      <w:bookmarkStart w:id="26" w:name="_Toc223701522"/>
      <w:r>
        <w:t>7</w:t>
      </w:r>
      <w:r w:rsidR="008F1A2F">
        <w:t>.2</w:t>
      </w:r>
      <w:r w:rsidR="008F1A2F">
        <w:tab/>
        <w:t>Notification to Health and Safety Authority</w:t>
      </w:r>
      <w:bookmarkEnd w:id="26"/>
    </w:p>
    <w:p w14:paraId="1656E82E" w14:textId="65C4175C" w:rsidR="008F1A2F" w:rsidRDefault="008F1A2F" w:rsidP="008F1A2F">
      <w:r>
        <w:t>Where a project is notifiable to the Health Safety Authority (the Contractor shall prepare and lodge the relevant notices for the Works with the various statutory authorities including, but not limited to: AF2 notifications to the Health &amp; Safety Authority</w:t>
      </w:r>
      <w:r w:rsidR="00584F06">
        <w:t>.</w:t>
      </w:r>
    </w:p>
    <w:p w14:paraId="6C940C96" w14:textId="77777777" w:rsidR="00584F06" w:rsidRDefault="00584F06" w:rsidP="008F1A2F"/>
    <w:p w14:paraId="1F15EA61" w14:textId="7F969FB5" w:rsidR="008F1A2F" w:rsidRDefault="008B39DE" w:rsidP="00274886">
      <w:pPr>
        <w:pStyle w:val="Heading2"/>
      </w:pPr>
      <w:bookmarkStart w:id="27" w:name="_Toc223701523"/>
      <w:r>
        <w:t>7</w:t>
      </w:r>
      <w:r w:rsidR="008F1A2F">
        <w:t>.3</w:t>
      </w:r>
      <w:r w:rsidR="008F1A2F">
        <w:tab/>
        <w:t>Health and Safety File</w:t>
      </w:r>
      <w:bookmarkEnd w:id="27"/>
    </w:p>
    <w:p w14:paraId="26CD5186" w14:textId="15367DB4" w:rsidR="008F1A2F" w:rsidRDefault="008F1A2F" w:rsidP="008F1A2F">
      <w:r>
        <w:t xml:space="preserve">Where applicable the Safety File will be prepared by the PSDP upon completion of the works. The PSCS is responsible for provision of information to the PSDP in order to complete the Safety File. </w:t>
      </w:r>
      <w:r w:rsidR="009003DA">
        <w:t xml:space="preserve"> </w:t>
      </w:r>
      <w:r>
        <w:t>Safety Files shall be in line with the requirements of the Safety Health and Welfare at Work (Construction) Regulations 201</w:t>
      </w:r>
      <w:r w:rsidR="009003DA">
        <w:t>9</w:t>
      </w:r>
      <w:r>
        <w:t xml:space="preserve"> and the Safety, Health and Welfare at Work Act 2005 amendments.</w:t>
      </w:r>
    </w:p>
    <w:p w14:paraId="2DBD43B1" w14:textId="788C1D2A" w:rsidR="008F1A2F" w:rsidRDefault="008F1A2F" w:rsidP="008F1A2F">
      <w:r>
        <w:t xml:space="preserve">For projects where there is no requirement for PSDP the Contractor must supply </w:t>
      </w:r>
      <w:r w:rsidR="009003DA">
        <w:t xml:space="preserve">as-installed drawings and </w:t>
      </w:r>
      <w:r>
        <w:t>details of components and materials (including MSDS where applicable) used and any maintenance requirements for inclusion in the Safety File.</w:t>
      </w:r>
    </w:p>
    <w:p w14:paraId="50DAB81D" w14:textId="6DEADF42" w:rsidR="008F1A2F" w:rsidRDefault="008F1A2F" w:rsidP="008F1A2F">
      <w:r>
        <w:lastRenderedPageBreak/>
        <w:t xml:space="preserve">The typical contents of a </w:t>
      </w:r>
      <w:r w:rsidR="009003DA">
        <w:t>Sa</w:t>
      </w:r>
      <w:r>
        <w:t xml:space="preserve">fety </w:t>
      </w:r>
      <w:r w:rsidR="009003DA">
        <w:t>F</w:t>
      </w:r>
      <w:r>
        <w:t>ile are l</w:t>
      </w:r>
      <w:r w:rsidR="009003DA">
        <w:t>isted</w:t>
      </w:r>
      <w:r>
        <w:t xml:space="preserve"> in </w:t>
      </w:r>
      <w:r w:rsidRPr="00DD5479">
        <w:t xml:space="preserve">Appendix </w:t>
      </w:r>
      <w:r w:rsidR="00E866B0" w:rsidRPr="00274886">
        <w:t>C</w:t>
      </w:r>
      <w:r w:rsidRPr="00DD5479">
        <w:t>.</w:t>
      </w:r>
      <w:r>
        <w:t xml:space="preserve"> Depending on the trade, certain information will be requested.</w:t>
      </w:r>
    </w:p>
    <w:p w14:paraId="26A829E3" w14:textId="77777777" w:rsidR="00DF2980" w:rsidRDefault="00DF2980" w:rsidP="008F1A2F"/>
    <w:p w14:paraId="71D61011" w14:textId="59F00526" w:rsidR="008F1A2F" w:rsidRDefault="008B39DE" w:rsidP="00274886">
      <w:pPr>
        <w:pStyle w:val="Heading2"/>
      </w:pPr>
      <w:bookmarkStart w:id="28" w:name="_Toc223701524"/>
      <w:r>
        <w:t>7</w:t>
      </w:r>
      <w:r w:rsidR="008F1A2F">
        <w:t>.4</w:t>
      </w:r>
      <w:r w:rsidR="008F1A2F">
        <w:tab/>
        <w:t>Contractor Induction Training</w:t>
      </w:r>
      <w:bookmarkEnd w:id="28"/>
    </w:p>
    <w:p w14:paraId="47CD8880" w14:textId="77777777" w:rsidR="005A2FD4" w:rsidRDefault="008F1A2F" w:rsidP="008F1A2F">
      <w:r>
        <w:t xml:space="preserve">Contractors must comply with the requirements as set out </w:t>
      </w:r>
      <w:r w:rsidR="009003DA">
        <w:t xml:space="preserve">in </w:t>
      </w:r>
      <w:r w:rsidR="009003DA" w:rsidRPr="00274886">
        <w:rPr>
          <w:i/>
          <w:iCs/>
        </w:rPr>
        <w:t>ATU Donegal Contractor Safety Management Procedure</w:t>
      </w:r>
      <w:r w:rsidR="009003DA">
        <w:t xml:space="preserve"> </w:t>
      </w:r>
      <w:r w:rsidR="00E97E2E">
        <w:t>at Appendix D.</w:t>
      </w:r>
      <w:r w:rsidR="009003DA">
        <w:t xml:space="preserve"> </w:t>
      </w:r>
    </w:p>
    <w:p w14:paraId="22EB3686" w14:textId="06EFB0A2" w:rsidR="005A2FD4" w:rsidRDefault="005A2FD4" w:rsidP="008F1A2F">
      <w:r>
        <w:t>Each day that a Contractor reports to site to undertake works, they</w:t>
      </w:r>
      <w:r w:rsidRPr="005A2FD4">
        <w:t xml:space="preserve"> must report to the Estates Office for induction </w:t>
      </w:r>
      <w:r>
        <w:t>at the commencement of the works shift and sign out on completion of the work shift.</w:t>
      </w:r>
    </w:p>
    <w:p w14:paraId="3C334CB8" w14:textId="263B2923" w:rsidR="008F1A2F" w:rsidRDefault="005A2FD4" w:rsidP="008F1A2F">
      <w:r>
        <w:t xml:space="preserve">Prior to commencing work, the Contractor’s representative must </w:t>
      </w:r>
      <w:r w:rsidR="009003DA">
        <w:t xml:space="preserve">complete an ATU Contractor Control Sheet and where relevant, a Safe System of Work Plan (SSWP) </w:t>
      </w:r>
      <w:r w:rsidR="00E97E2E">
        <w:t xml:space="preserve">as appropriate to the nature of the works </w:t>
      </w:r>
      <w:r w:rsidR="009003DA">
        <w:t>for:</w:t>
      </w:r>
    </w:p>
    <w:p w14:paraId="100EE75E" w14:textId="3934C4F4" w:rsidR="009003DA" w:rsidRDefault="009003DA" w:rsidP="009003DA">
      <w:pPr>
        <w:pStyle w:val="ListParagraph"/>
        <w:numPr>
          <w:ilvl w:val="0"/>
          <w:numId w:val="44"/>
        </w:numPr>
      </w:pPr>
      <w:r>
        <w:t xml:space="preserve">Building </w:t>
      </w:r>
      <w:r w:rsidR="00E97E2E">
        <w:t>Maintenance</w:t>
      </w:r>
    </w:p>
    <w:p w14:paraId="1813D446" w14:textId="19CC8C07" w:rsidR="00E97E2E" w:rsidRDefault="00E97E2E" w:rsidP="009003DA">
      <w:pPr>
        <w:pStyle w:val="ListParagraph"/>
        <w:numPr>
          <w:ilvl w:val="0"/>
          <w:numId w:val="44"/>
        </w:numPr>
      </w:pPr>
      <w:r>
        <w:t>New Buildings</w:t>
      </w:r>
    </w:p>
    <w:p w14:paraId="56DBC162" w14:textId="5A6E63E0" w:rsidR="00E97E2E" w:rsidRDefault="00E97E2E" w:rsidP="00274886">
      <w:pPr>
        <w:pStyle w:val="ListParagraph"/>
        <w:numPr>
          <w:ilvl w:val="0"/>
          <w:numId w:val="44"/>
        </w:numPr>
      </w:pPr>
      <w:r>
        <w:t xml:space="preserve">Ground Works </w:t>
      </w:r>
    </w:p>
    <w:p w14:paraId="4F43FEA0" w14:textId="67A89550" w:rsidR="008F1A2F" w:rsidRDefault="008F1A2F" w:rsidP="008F1A2F">
      <w:r>
        <w:t>Contractors will be provided with</w:t>
      </w:r>
      <w:r w:rsidR="00E97E2E">
        <w:t xml:space="preserve"> access to</w:t>
      </w:r>
      <w:r>
        <w:t xml:space="preserve"> the following documentation </w:t>
      </w:r>
      <w:r w:rsidR="00E97E2E">
        <w:t>during induction:</w:t>
      </w:r>
    </w:p>
    <w:p w14:paraId="6E283C8C" w14:textId="2C1E7067" w:rsidR="00DF2980" w:rsidRDefault="00E97E2E" w:rsidP="000F437F">
      <w:pPr>
        <w:pBdr>
          <w:top w:val="single" w:sz="4" w:space="1" w:color="auto"/>
          <w:left w:val="single" w:sz="4" w:space="0" w:color="auto"/>
          <w:bottom w:val="single" w:sz="4" w:space="1" w:color="auto"/>
          <w:right w:val="single" w:sz="4" w:space="4" w:color="auto"/>
        </w:pBdr>
        <w:spacing w:before="120" w:line="360" w:lineRule="auto"/>
        <w:jc w:val="both"/>
      </w:pPr>
      <w:r w:rsidRPr="00274886">
        <w:t>ATU Donegal Contractor Safety Management Procedure</w:t>
      </w:r>
    </w:p>
    <w:p w14:paraId="060E81CF" w14:textId="36AF1F55" w:rsidR="00E97E2E" w:rsidRDefault="00E97E2E">
      <w:pPr>
        <w:pBdr>
          <w:top w:val="single" w:sz="4" w:space="1" w:color="auto"/>
          <w:left w:val="single" w:sz="4" w:space="0" w:color="auto"/>
          <w:bottom w:val="single" w:sz="4" w:space="1" w:color="auto"/>
          <w:right w:val="single" w:sz="4" w:space="4" w:color="auto"/>
        </w:pBdr>
        <w:spacing w:before="120" w:line="360" w:lineRule="auto"/>
        <w:jc w:val="both"/>
      </w:pPr>
      <w:r>
        <w:t>ATU Donegal Ancillary Safety Statement for the Estates Function</w:t>
      </w:r>
    </w:p>
    <w:p w14:paraId="0B6B0BAB" w14:textId="2D264AEF" w:rsidR="00767078" w:rsidRDefault="00767078" w:rsidP="00274886">
      <w:pPr>
        <w:pBdr>
          <w:top w:val="single" w:sz="4" w:space="1" w:color="auto"/>
          <w:left w:val="single" w:sz="4" w:space="0" w:color="auto"/>
          <w:bottom w:val="single" w:sz="4" w:space="1" w:color="auto"/>
          <w:right w:val="single" w:sz="4" w:space="4" w:color="auto"/>
        </w:pBdr>
        <w:spacing w:before="120" w:line="360" w:lineRule="auto"/>
        <w:jc w:val="both"/>
        <w:rPr>
          <w:rFonts w:eastAsia="Calibri" w:cstheme="minorHAnsi"/>
          <w:lang w:val="en-IE" w:eastAsia="en-US"/>
        </w:rPr>
      </w:pPr>
      <w:r>
        <w:t>ATU Contractor Induction Booklet</w:t>
      </w:r>
    </w:p>
    <w:p w14:paraId="08A64F30" w14:textId="7F0536A6" w:rsidR="000F437F" w:rsidRPr="00274886" w:rsidRDefault="000F437F" w:rsidP="000F437F">
      <w:pPr>
        <w:spacing w:before="120" w:line="360" w:lineRule="auto"/>
        <w:jc w:val="both"/>
        <w:rPr>
          <w:rFonts w:eastAsia="Calibri" w:cstheme="minorHAnsi"/>
          <w:lang w:val="en-IE" w:eastAsia="en-US"/>
        </w:rPr>
      </w:pPr>
      <w:r w:rsidRPr="00274886">
        <w:rPr>
          <w:rFonts w:eastAsia="Calibri" w:cstheme="minorHAnsi"/>
          <w:lang w:val="en-IE" w:eastAsia="en-US"/>
        </w:rPr>
        <w:t xml:space="preserve">Minimum documentation that must be provided by Contractors. </w:t>
      </w:r>
    </w:p>
    <w:tbl>
      <w:tblPr>
        <w:tblStyle w:val="TableGrid1"/>
        <w:tblW w:w="9810" w:type="dxa"/>
        <w:tblInd w:w="-34" w:type="dxa"/>
        <w:tblLook w:val="04A0" w:firstRow="1" w:lastRow="0" w:firstColumn="1" w:lastColumn="0" w:noHBand="0" w:noVBand="1"/>
      </w:tblPr>
      <w:tblGrid>
        <w:gridCol w:w="5387"/>
        <w:gridCol w:w="4423"/>
      </w:tblGrid>
      <w:tr w:rsidR="000F437F" w:rsidRPr="000F437F" w14:paraId="51600440" w14:textId="77777777" w:rsidTr="00274886">
        <w:tc>
          <w:tcPr>
            <w:tcW w:w="5387" w:type="dxa"/>
          </w:tcPr>
          <w:p w14:paraId="6F388F4B" w14:textId="77777777" w:rsidR="000F437F" w:rsidRPr="00274886" w:rsidRDefault="000F437F" w:rsidP="000F437F">
            <w:pPr>
              <w:spacing w:before="120" w:line="360" w:lineRule="auto"/>
              <w:jc w:val="both"/>
              <w:rPr>
                <w:rFonts w:cstheme="minorHAnsi"/>
              </w:rPr>
            </w:pPr>
            <w:r w:rsidRPr="00274886">
              <w:rPr>
                <w:rFonts w:cstheme="minorHAnsi"/>
                <w:sz w:val="20"/>
              </w:rPr>
              <w:t>Up to date signed copy of the contractor’s Health and Safety Statement</w:t>
            </w:r>
          </w:p>
        </w:tc>
        <w:tc>
          <w:tcPr>
            <w:tcW w:w="4423" w:type="dxa"/>
          </w:tcPr>
          <w:p w14:paraId="67DE2C8D" w14:textId="77777777" w:rsidR="000F437F" w:rsidRPr="00274886" w:rsidRDefault="000F437F" w:rsidP="000F437F">
            <w:pPr>
              <w:spacing w:before="120" w:line="360" w:lineRule="auto"/>
              <w:jc w:val="both"/>
              <w:rPr>
                <w:rFonts w:cstheme="minorHAnsi"/>
              </w:rPr>
            </w:pPr>
            <w:r w:rsidRPr="00274886">
              <w:rPr>
                <w:rFonts w:cstheme="minorHAnsi"/>
                <w:sz w:val="20"/>
              </w:rPr>
              <w:t xml:space="preserve">All Contractors </w:t>
            </w:r>
          </w:p>
        </w:tc>
      </w:tr>
      <w:tr w:rsidR="000F437F" w:rsidRPr="000F437F" w14:paraId="008CCB52" w14:textId="77777777" w:rsidTr="00274886">
        <w:tc>
          <w:tcPr>
            <w:tcW w:w="5387" w:type="dxa"/>
          </w:tcPr>
          <w:p w14:paraId="5D751B8D" w14:textId="77777777" w:rsidR="000F437F" w:rsidRPr="00274886" w:rsidRDefault="000F437F" w:rsidP="000F437F">
            <w:pPr>
              <w:spacing w:before="120" w:line="360" w:lineRule="auto"/>
              <w:jc w:val="both"/>
              <w:rPr>
                <w:rFonts w:cstheme="minorHAnsi"/>
              </w:rPr>
            </w:pPr>
            <w:r w:rsidRPr="00274886">
              <w:rPr>
                <w:rFonts w:cstheme="minorHAnsi"/>
                <w:sz w:val="20"/>
              </w:rPr>
              <w:t>A copy of the Contractors Employers and Public Liability Insurance Details including endorsements/ exclusions</w:t>
            </w:r>
          </w:p>
        </w:tc>
        <w:tc>
          <w:tcPr>
            <w:tcW w:w="4423" w:type="dxa"/>
          </w:tcPr>
          <w:p w14:paraId="70AEE4CF" w14:textId="77777777" w:rsidR="000F437F" w:rsidRPr="00274886" w:rsidRDefault="000F437F" w:rsidP="000F437F">
            <w:pPr>
              <w:spacing w:before="120" w:line="360" w:lineRule="auto"/>
              <w:jc w:val="both"/>
              <w:rPr>
                <w:rFonts w:cstheme="minorHAnsi"/>
              </w:rPr>
            </w:pPr>
            <w:r w:rsidRPr="00274886">
              <w:rPr>
                <w:rFonts w:cstheme="minorHAnsi"/>
                <w:sz w:val="20"/>
              </w:rPr>
              <w:t xml:space="preserve">All Contractors </w:t>
            </w:r>
          </w:p>
        </w:tc>
      </w:tr>
      <w:tr w:rsidR="000F437F" w:rsidRPr="000F437F" w14:paraId="68E681E2" w14:textId="77777777" w:rsidTr="00274886">
        <w:tc>
          <w:tcPr>
            <w:tcW w:w="5387" w:type="dxa"/>
          </w:tcPr>
          <w:p w14:paraId="3460AE7B" w14:textId="10B44DC4" w:rsidR="000F437F" w:rsidRPr="00274886" w:rsidRDefault="000F437F" w:rsidP="000F437F">
            <w:pPr>
              <w:spacing w:before="120" w:line="360" w:lineRule="auto"/>
              <w:jc w:val="both"/>
              <w:rPr>
                <w:rFonts w:cstheme="minorHAnsi"/>
              </w:rPr>
            </w:pPr>
            <w:r w:rsidRPr="00274886">
              <w:rPr>
                <w:rFonts w:cstheme="minorHAnsi"/>
                <w:sz w:val="20"/>
              </w:rPr>
              <w:t>Safe Pass</w:t>
            </w:r>
            <w:r w:rsidR="00E97E2E">
              <w:rPr>
                <w:rFonts w:cstheme="minorHAnsi"/>
              </w:rPr>
              <w:t xml:space="preserve"> Cards</w:t>
            </w:r>
            <w:r w:rsidRPr="00274886">
              <w:rPr>
                <w:rFonts w:cstheme="minorHAnsi"/>
                <w:sz w:val="20"/>
              </w:rPr>
              <w:t xml:space="preserve"> </w:t>
            </w:r>
          </w:p>
        </w:tc>
        <w:tc>
          <w:tcPr>
            <w:tcW w:w="4423" w:type="dxa"/>
          </w:tcPr>
          <w:p w14:paraId="7C12662B" w14:textId="77777777" w:rsidR="000F437F" w:rsidRPr="00274886" w:rsidRDefault="000F437F" w:rsidP="000F437F">
            <w:pPr>
              <w:spacing w:before="120" w:line="360" w:lineRule="auto"/>
              <w:jc w:val="both"/>
              <w:rPr>
                <w:rFonts w:cstheme="minorHAnsi"/>
              </w:rPr>
            </w:pPr>
            <w:r w:rsidRPr="00274886">
              <w:rPr>
                <w:rFonts w:cstheme="minorHAnsi"/>
                <w:sz w:val="20"/>
              </w:rPr>
              <w:t>All Contractors employees who carry out construction, building maintenance works, service providers etc.</w:t>
            </w:r>
          </w:p>
        </w:tc>
      </w:tr>
      <w:tr w:rsidR="000F437F" w:rsidRPr="000F437F" w14:paraId="758FCF21" w14:textId="77777777" w:rsidTr="00274886">
        <w:tc>
          <w:tcPr>
            <w:tcW w:w="5387" w:type="dxa"/>
          </w:tcPr>
          <w:p w14:paraId="6E119FE1" w14:textId="09DCB859" w:rsidR="000F437F" w:rsidRPr="00274886" w:rsidRDefault="000F437F" w:rsidP="000F437F">
            <w:pPr>
              <w:spacing w:before="120" w:line="360" w:lineRule="auto"/>
              <w:jc w:val="both"/>
              <w:rPr>
                <w:rFonts w:cstheme="minorHAnsi"/>
              </w:rPr>
            </w:pPr>
            <w:r w:rsidRPr="00274886">
              <w:rPr>
                <w:rFonts w:cstheme="minorHAnsi"/>
                <w:sz w:val="20"/>
              </w:rPr>
              <w:t>Construction Skills Certification Scheme cards (CSCS) for all Employees carrying out tasks requiring a CSCS cards (for example erecting scaffold</w:t>
            </w:r>
            <w:r w:rsidR="00E97E2E">
              <w:rPr>
                <w:rFonts w:cstheme="minorHAnsi"/>
              </w:rPr>
              <w:t>ing</w:t>
            </w:r>
            <w:r w:rsidRPr="00274886">
              <w:rPr>
                <w:rFonts w:cstheme="minorHAnsi"/>
                <w:sz w:val="20"/>
              </w:rPr>
              <w:t xml:space="preserve">) who work on </w:t>
            </w:r>
            <w:r w:rsidR="00E97E2E">
              <w:rPr>
                <w:rFonts w:cstheme="minorHAnsi"/>
              </w:rPr>
              <w:t>ATU</w:t>
            </w:r>
            <w:r w:rsidRPr="00274886">
              <w:rPr>
                <w:rFonts w:cstheme="minorHAnsi"/>
                <w:sz w:val="20"/>
              </w:rPr>
              <w:t xml:space="preserve"> Campuses</w:t>
            </w:r>
          </w:p>
        </w:tc>
        <w:tc>
          <w:tcPr>
            <w:tcW w:w="4423" w:type="dxa"/>
          </w:tcPr>
          <w:p w14:paraId="352F6058" w14:textId="77777777" w:rsidR="000F437F" w:rsidRPr="00274886" w:rsidRDefault="000F437F" w:rsidP="000F437F">
            <w:pPr>
              <w:spacing w:before="120" w:line="360" w:lineRule="auto"/>
              <w:jc w:val="both"/>
              <w:rPr>
                <w:rFonts w:cstheme="minorHAnsi"/>
              </w:rPr>
            </w:pPr>
            <w:r w:rsidRPr="00274886">
              <w:rPr>
                <w:rFonts w:cstheme="minorHAnsi"/>
                <w:sz w:val="20"/>
              </w:rPr>
              <w:t>All Contractors Employees who operate machinery that require a CSCS.</w:t>
            </w:r>
          </w:p>
        </w:tc>
      </w:tr>
      <w:tr w:rsidR="000F437F" w:rsidRPr="000F437F" w14:paraId="6429BC33" w14:textId="77777777" w:rsidTr="00274886">
        <w:tc>
          <w:tcPr>
            <w:tcW w:w="5387" w:type="dxa"/>
          </w:tcPr>
          <w:p w14:paraId="290A29EA" w14:textId="78C8F399" w:rsidR="000F437F" w:rsidRPr="00274886" w:rsidRDefault="000F437F" w:rsidP="000F437F">
            <w:pPr>
              <w:spacing w:before="120" w:line="360" w:lineRule="auto"/>
              <w:jc w:val="both"/>
              <w:rPr>
                <w:rFonts w:cstheme="minorHAnsi"/>
              </w:rPr>
            </w:pPr>
            <w:r w:rsidRPr="00274886">
              <w:rPr>
                <w:rFonts w:cstheme="minorHAnsi"/>
                <w:sz w:val="20"/>
              </w:rPr>
              <w:t xml:space="preserve">MEWP training records for contractors who operate hoists on </w:t>
            </w:r>
            <w:r w:rsidR="00E97E2E">
              <w:rPr>
                <w:rFonts w:cstheme="minorHAnsi"/>
              </w:rPr>
              <w:t>ATU</w:t>
            </w:r>
            <w:r w:rsidRPr="00274886">
              <w:rPr>
                <w:rFonts w:cstheme="minorHAnsi"/>
                <w:sz w:val="20"/>
              </w:rPr>
              <w:t xml:space="preserve"> Campuses</w:t>
            </w:r>
          </w:p>
        </w:tc>
        <w:tc>
          <w:tcPr>
            <w:tcW w:w="4423" w:type="dxa"/>
          </w:tcPr>
          <w:p w14:paraId="05F6B27B" w14:textId="77777777" w:rsidR="000F437F" w:rsidRPr="00274886" w:rsidRDefault="000F437F" w:rsidP="000F437F">
            <w:pPr>
              <w:spacing w:before="120" w:line="360" w:lineRule="auto"/>
              <w:jc w:val="both"/>
              <w:rPr>
                <w:rFonts w:cstheme="minorHAnsi"/>
              </w:rPr>
            </w:pPr>
            <w:r w:rsidRPr="00274886">
              <w:rPr>
                <w:rFonts w:cstheme="minorHAnsi"/>
                <w:sz w:val="20"/>
              </w:rPr>
              <w:t>All Contractors Employees who operate hoists, lift platform etc.</w:t>
            </w:r>
          </w:p>
        </w:tc>
      </w:tr>
      <w:tr w:rsidR="000F437F" w:rsidRPr="000F437F" w14:paraId="3ED2675A" w14:textId="77777777" w:rsidTr="00274886">
        <w:tc>
          <w:tcPr>
            <w:tcW w:w="5387" w:type="dxa"/>
          </w:tcPr>
          <w:p w14:paraId="25654994" w14:textId="23C91BEE" w:rsidR="000F437F" w:rsidRPr="00274886" w:rsidRDefault="000F437F" w:rsidP="000F437F">
            <w:pPr>
              <w:spacing w:before="120" w:line="360" w:lineRule="auto"/>
              <w:jc w:val="both"/>
              <w:rPr>
                <w:rFonts w:cstheme="minorHAnsi"/>
              </w:rPr>
            </w:pPr>
            <w:r w:rsidRPr="00274886">
              <w:rPr>
                <w:rFonts w:cstheme="minorHAnsi"/>
                <w:sz w:val="20"/>
              </w:rPr>
              <w:t>Driver</w:t>
            </w:r>
            <w:r w:rsidR="00E97E2E">
              <w:rPr>
                <w:rFonts w:cstheme="minorHAnsi"/>
              </w:rPr>
              <w:t>’</w:t>
            </w:r>
            <w:r w:rsidRPr="00274886">
              <w:rPr>
                <w:rFonts w:cstheme="minorHAnsi"/>
                <w:sz w:val="20"/>
              </w:rPr>
              <w:t xml:space="preserve">s licences </w:t>
            </w:r>
          </w:p>
        </w:tc>
        <w:tc>
          <w:tcPr>
            <w:tcW w:w="4423" w:type="dxa"/>
          </w:tcPr>
          <w:p w14:paraId="39C467E4" w14:textId="77777777" w:rsidR="000F437F" w:rsidRPr="00274886" w:rsidRDefault="000F437F" w:rsidP="000F437F">
            <w:pPr>
              <w:spacing w:before="120" w:line="360" w:lineRule="auto"/>
              <w:jc w:val="both"/>
              <w:rPr>
                <w:rFonts w:cstheme="minorHAnsi"/>
              </w:rPr>
            </w:pPr>
            <w:r w:rsidRPr="00274886">
              <w:rPr>
                <w:rFonts w:cstheme="minorHAnsi"/>
                <w:sz w:val="20"/>
              </w:rPr>
              <w:t>Waste disposal contractors and other contractors who operate trucks on campus</w:t>
            </w:r>
          </w:p>
        </w:tc>
      </w:tr>
    </w:tbl>
    <w:p w14:paraId="26C44AE2" w14:textId="77777777" w:rsidR="000F437F" w:rsidRDefault="000F437F" w:rsidP="008F1A2F"/>
    <w:p w14:paraId="6F4E2A03" w14:textId="77777777" w:rsidR="00584F06" w:rsidRDefault="00584F06" w:rsidP="008F1A2F"/>
    <w:p w14:paraId="3C8081BA" w14:textId="57C8D83C" w:rsidR="008F1A2F" w:rsidRDefault="008B39DE" w:rsidP="00274886">
      <w:pPr>
        <w:pStyle w:val="Heading2"/>
      </w:pPr>
      <w:bookmarkStart w:id="29" w:name="_Toc223701525"/>
      <w:r>
        <w:t>7</w:t>
      </w:r>
      <w:r w:rsidR="008F1A2F" w:rsidRPr="00DD5479">
        <w:t>.</w:t>
      </w:r>
      <w:r w:rsidR="005A2FD4">
        <w:t>5</w:t>
      </w:r>
      <w:r w:rsidR="008F1A2F" w:rsidRPr="00DD5479">
        <w:tab/>
      </w:r>
      <w:r w:rsidR="00DF2980">
        <w:t>ATU</w:t>
      </w:r>
      <w:r w:rsidR="008F1A2F" w:rsidRPr="00DD5479">
        <w:t xml:space="preserve"> Permit System</w:t>
      </w:r>
      <w:bookmarkEnd w:id="29"/>
    </w:p>
    <w:p w14:paraId="5D91B74E" w14:textId="77777777" w:rsidR="00DF2980" w:rsidRDefault="00DF2980" w:rsidP="00DF2980">
      <w:r>
        <w:t>ATU operate a permit system throughout all of their properties. Any contractor contracted through the Term Contract or any project issued to the framework must comply and fulfil the requirements of ATU’s permit system.</w:t>
      </w:r>
    </w:p>
    <w:p w14:paraId="3A3201CE" w14:textId="77777777" w:rsidR="00DF2980" w:rsidRDefault="00DF2980" w:rsidP="00DF2980">
      <w:r>
        <w:lastRenderedPageBreak/>
        <w:t>The following work permits, where applicable, must be in place prior to the works commencing;</w:t>
      </w:r>
    </w:p>
    <w:p w14:paraId="55CFC897" w14:textId="70386D3A" w:rsidR="00DF2980" w:rsidRDefault="00DF2980" w:rsidP="00274886">
      <w:pPr>
        <w:pStyle w:val="ListParagraph"/>
        <w:numPr>
          <w:ilvl w:val="0"/>
          <w:numId w:val="43"/>
        </w:numPr>
      </w:pPr>
      <w:r>
        <w:t>Hot Work</w:t>
      </w:r>
      <w:r w:rsidR="00421EFA">
        <w:t>s Permit</w:t>
      </w:r>
      <w:r>
        <w:t xml:space="preserve"> </w:t>
      </w:r>
    </w:p>
    <w:p w14:paraId="77DB873B" w14:textId="64B99B0C" w:rsidR="00DF2980" w:rsidRDefault="00DF2980" w:rsidP="00274886">
      <w:pPr>
        <w:pStyle w:val="ListParagraph"/>
        <w:numPr>
          <w:ilvl w:val="0"/>
          <w:numId w:val="43"/>
        </w:numPr>
      </w:pPr>
      <w:r>
        <w:t xml:space="preserve">Lone/Out of Hours Working </w:t>
      </w:r>
      <w:r w:rsidR="00421EFA">
        <w:t>Permit</w:t>
      </w:r>
    </w:p>
    <w:p w14:paraId="5813F690" w14:textId="61B8EBC1" w:rsidR="00DF2980" w:rsidRDefault="00DF2980" w:rsidP="00274886">
      <w:pPr>
        <w:pStyle w:val="ListParagraph"/>
        <w:numPr>
          <w:ilvl w:val="0"/>
          <w:numId w:val="43"/>
        </w:numPr>
      </w:pPr>
      <w:r>
        <w:t>Roof Access</w:t>
      </w:r>
      <w:r w:rsidR="00421EFA">
        <w:t xml:space="preserve"> Permit</w:t>
      </w:r>
    </w:p>
    <w:p w14:paraId="7CEDAF47" w14:textId="2885918E" w:rsidR="00DF2980" w:rsidRDefault="00DF2980">
      <w:pPr>
        <w:pStyle w:val="ListParagraph"/>
        <w:numPr>
          <w:ilvl w:val="0"/>
          <w:numId w:val="43"/>
        </w:numPr>
      </w:pPr>
      <w:r>
        <w:t>Confined Space</w:t>
      </w:r>
      <w:r w:rsidR="00421EFA">
        <w:t xml:space="preserve"> Permit</w:t>
      </w:r>
    </w:p>
    <w:p w14:paraId="5951E08F" w14:textId="108D47A8" w:rsidR="00FD45AD" w:rsidRDefault="00FD45AD" w:rsidP="00274886">
      <w:pPr>
        <w:pStyle w:val="ListParagraph"/>
        <w:numPr>
          <w:ilvl w:val="0"/>
          <w:numId w:val="43"/>
        </w:numPr>
      </w:pPr>
      <w:r>
        <w:t>Permit to Dig</w:t>
      </w:r>
    </w:p>
    <w:p w14:paraId="0D290C4A" w14:textId="449FF4BA" w:rsidR="00DF2980" w:rsidRDefault="00DF2980" w:rsidP="00DF2980">
      <w:pPr>
        <w:pStyle w:val="ListParagraph"/>
        <w:numPr>
          <w:ilvl w:val="0"/>
          <w:numId w:val="43"/>
        </w:numPr>
      </w:pPr>
      <w:r w:rsidRPr="00584F06">
        <w:t xml:space="preserve">Electrical </w:t>
      </w:r>
      <w:r w:rsidR="0062080F">
        <w:t>De-Energise</w:t>
      </w:r>
      <w:r w:rsidR="00421EFA" w:rsidRPr="00584F06">
        <w:t xml:space="preserve"> Permit</w:t>
      </w:r>
      <w:r w:rsidRPr="00584F06">
        <w:t xml:space="preserve"> </w:t>
      </w:r>
    </w:p>
    <w:p w14:paraId="3D834D87" w14:textId="475BADF9" w:rsidR="0062080F" w:rsidRPr="00274886" w:rsidRDefault="0062080F" w:rsidP="00DF2980">
      <w:pPr>
        <w:pStyle w:val="ListParagraph"/>
        <w:numPr>
          <w:ilvl w:val="0"/>
          <w:numId w:val="43"/>
        </w:numPr>
      </w:pPr>
      <w:r>
        <w:t>Lock Off/Tag Off (LOTO) Equipment Isolation Permit</w:t>
      </w:r>
    </w:p>
    <w:p w14:paraId="166FB340" w14:textId="304723D9" w:rsidR="00584F06" w:rsidRPr="00584F06" w:rsidRDefault="00584F06" w:rsidP="00FD3E24">
      <w:pPr>
        <w:pStyle w:val="ListParagraph"/>
        <w:numPr>
          <w:ilvl w:val="0"/>
          <w:numId w:val="43"/>
        </w:numPr>
      </w:pPr>
      <w:r w:rsidRPr="00274886">
        <w:t>Fire Alarm Disable</w:t>
      </w:r>
      <w:r w:rsidR="0062080F">
        <w:t>ment</w:t>
      </w:r>
      <w:r w:rsidRPr="00274886">
        <w:t xml:space="preserve"> Permit</w:t>
      </w:r>
    </w:p>
    <w:p w14:paraId="18430639" w14:textId="2343E744" w:rsidR="00E97E2E" w:rsidRDefault="00DF2980" w:rsidP="00DF2980">
      <w:r>
        <w:t>The Contractor shall comply with these Permit to Work systems and other systems be introduced during the TMRC term and all others such Permit to Work Systems currently in place or implemented during the currency of the Term Contract.</w:t>
      </w:r>
    </w:p>
    <w:p w14:paraId="57E34A74" w14:textId="77777777" w:rsidR="000C31BB" w:rsidRDefault="000C31BB" w:rsidP="00274886">
      <w:pPr>
        <w:pStyle w:val="Heading2"/>
      </w:pPr>
    </w:p>
    <w:p w14:paraId="6C35D988" w14:textId="0684C83E" w:rsidR="008F1A2F" w:rsidRDefault="008B39DE" w:rsidP="00274886">
      <w:pPr>
        <w:pStyle w:val="Heading2"/>
      </w:pPr>
      <w:bookmarkStart w:id="30" w:name="_Toc223701526"/>
      <w:r>
        <w:t>7</w:t>
      </w:r>
      <w:r w:rsidR="008F1A2F">
        <w:t>.</w:t>
      </w:r>
      <w:r w:rsidR="005A2FD4">
        <w:t>6</w:t>
      </w:r>
      <w:r w:rsidR="008F1A2F">
        <w:tab/>
        <w:t>Site Rules</w:t>
      </w:r>
      <w:bookmarkEnd w:id="30"/>
    </w:p>
    <w:p w14:paraId="1C296C4C" w14:textId="77777777" w:rsidR="00F9369C" w:rsidRPr="00F9369C" w:rsidRDefault="00F9369C" w:rsidP="00F9369C"/>
    <w:p w14:paraId="68E72D77" w14:textId="2BA38CB7" w:rsidR="008F1A2F" w:rsidRDefault="008B39DE" w:rsidP="003E4F82">
      <w:r>
        <w:t>7</w:t>
      </w:r>
      <w:r w:rsidR="008F1A2F">
        <w:t>.</w:t>
      </w:r>
      <w:r w:rsidR="005A2FD4">
        <w:t>6</w:t>
      </w:r>
      <w:r w:rsidR="008F1A2F">
        <w:t>.1</w:t>
      </w:r>
      <w:r w:rsidR="008F1A2F">
        <w:tab/>
        <w:t>Accidents / Incidents</w:t>
      </w:r>
    </w:p>
    <w:p w14:paraId="07C82033" w14:textId="799D5563" w:rsidR="008F1A2F" w:rsidRDefault="008F1A2F" w:rsidP="008F1A2F">
      <w:r>
        <w:t xml:space="preserve">All accidents must be reported to Estates Department &amp; </w:t>
      </w:r>
      <w:r w:rsidR="00DF2980">
        <w:t>ATU</w:t>
      </w:r>
      <w:r>
        <w:t xml:space="preserve">, as soon as possible after the accident occurring. Copies of all accidents and/or dangerous occurrence report forms must be submitted to the </w:t>
      </w:r>
      <w:r w:rsidR="00DF2980">
        <w:t>ATU</w:t>
      </w:r>
      <w:r>
        <w:t>’s Health &amp; Safety Officer.</w:t>
      </w:r>
    </w:p>
    <w:p w14:paraId="23880292" w14:textId="77777777" w:rsidR="008F1A2F" w:rsidRDefault="008F1A2F" w:rsidP="008F1A2F">
      <w:r>
        <w:t>If you think any situation / operation is dangerous, report it to Estates Department.</w:t>
      </w:r>
    </w:p>
    <w:p w14:paraId="3F8421B8" w14:textId="77777777" w:rsidR="003133CE" w:rsidRDefault="003133CE" w:rsidP="008F1A2F"/>
    <w:p w14:paraId="33D75DCD" w14:textId="0DF08FCF" w:rsidR="008F1A2F" w:rsidRDefault="008B39DE" w:rsidP="003E4F82">
      <w:r>
        <w:t>7</w:t>
      </w:r>
      <w:r w:rsidR="008F1A2F">
        <w:t>.</w:t>
      </w:r>
      <w:r w:rsidR="005A2FD4">
        <w:t>6</w:t>
      </w:r>
      <w:r w:rsidR="008F1A2F">
        <w:t>.2</w:t>
      </w:r>
      <w:r w:rsidR="008F1A2F">
        <w:tab/>
        <w:t>Personal Protective Equipment</w:t>
      </w:r>
    </w:p>
    <w:p w14:paraId="6836553E" w14:textId="77777777" w:rsidR="008F1A2F" w:rsidRDefault="008F1A2F" w:rsidP="008F1A2F">
      <w:r>
        <w:t>Hi-vis vests &amp; safety footwear must be worn when working on campus.</w:t>
      </w:r>
    </w:p>
    <w:p w14:paraId="07710837" w14:textId="4597CA47" w:rsidR="008F1A2F" w:rsidRDefault="008F1A2F" w:rsidP="008F1A2F">
      <w:r>
        <w:t xml:space="preserve">Each sub-contractor will supply all the Personal Protective Equipment they require to carry out their particular work safely </w:t>
      </w:r>
    </w:p>
    <w:p w14:paraId="33D33A76" w14:textId="77777777" w:rsidR="003E24AA" w:rsidRDefault="003E24AA" w:rsidP="008F1A2F"/>
    <w:p w14:paraId="1654CD8C" w14:textId="5707743C" w:rsidR="008F1A2F" w:rsidRDefault="00281E9A" w:rsidP="003E4F82">
      <w:r>
        <w:t>7.</w:t>
      </w:r>
      <w:r w:rsidR="005A2FD4">
        <w:t>6</w:t>
      </w:r>
      <w:r>
        <w:t>.3</w:t>
      </w:r>
      <w:r w:rsidR="008F1A2F">
        <w:tab/>
        <w:t>Safe Access &amp; Egress</w:t>
      </w:r>
    </w:p>
    <w:p w14:paraId="4E5E23BD" w14:textId="77777777" w:rsidR="008F1A2F" w:rsidRDefault="008F1A2F" w:rsidP="008F1A2F">
      <w:r>
        <w:t>Safe access and egress will be maintained at all times. This means not leaving materials, cables or debris in the working area. Surplus materials/debris must be cleared regularly.</w:t>
      </w:r>
    </w:p>
    <w:p w14:paraId="0C8DE620" w14:textId="30CBE676" w:rsidR="008F1A2F" w:rsidRDefault="008F1A2F" w:rsidP="008F1A2F">
      <w:r>
        <w:t>Each work area must be protected by visible barriers to prevent unauthorised access</w:t>
      </w:r>
      <w:r w:rsidR="00E074D1">
        <w:t>.</w:t>
      </w:r>
    </w:p>
    <w:p w14:paraId="3AC212A5" w14:textId="77777777" w:rsidR="008F1A2F" w:rsidRDefault="008F1A2F" w:rsidP="008F1A2F">
      <w:r>
        <w:t>Access routes must be kept clear of materials, rubbish, and other obstructions at all times.</w:t>
      </w:r>
    </w:p>
    <w:p w14:paraId="4252268C" w14:textId="77777777" w:rsidR="008F1A2F" w:rsidRDefault="008F1A2F" w:rsidP="008F1A2F">
      <w:r>
        <w:t>Floor openings must be securely covered/handrailed when left unattended.</w:t>
      </w:r>
    </w:p>
    <w:p w14:paraId="5DF1225F" w14:textId="77777777" w:rsidR="003E24AA" w:rsidRDefault="003E24AA" w:rsidP="008F1A2F"/>
    <w:p w14:paraId="649DA432" w14:textId="5C0B647B" w:rsidR="008F1A2F" w:rsidRDefault="00281E9A" w:rsidP="003E4F82">
      <w:r>
        <w:t>7.</w:t>
      </w:r>
      <w:r w:rsidR="005A2FD4">
        <w:t>6</w:t>
      </w:r>
      <w:r>
        <w:t>.4</w:t>
      </w:r>
      <w:r w:rsidR="008F1A2F">
        <w:tab/>
        <w:t>Plant &amp; Machinery</w:t>
      </w:r>
    </w:p>
    <w:p w14:paraId="0EB0FC1E" w14:textId="77777777" w:rsidR="008F1A2F" w:rsidRDefault="008F1A2F" w:rsidP="008F1A2F">
      <w:r>
        <w:t>Any plant or machinery brought onto site must be in good condition. Copies of certificates etc, must be made available to Estates Management.</w:t>
      </w:r>
    </w:p>
    <w:p w14:paraId="36C4B83B" w14:textId="2A9243BD" w:rsidR="008F1A2F" w:rsidRDefault="008F1A2F" w:rsidP="008F1A2F">
      <w:r>
        <w:t xml:space="preserve">Only trained operators, over 18 years of age, will operate machinery. Proof of such training may be requested by the supervising officer of the </w:t>
      </w:r>
      <w:r w:rsidR="00E270D6">
        <w:t>University</w:t>
      </w:r>
      <w:r>
        <w:t>. Should apprentices be working on this project, the relevant sub-contractor must ensure that adequate supervision is provided.</w:t>
      </w:r>
    </w:p>
    <w:p w14:paraId="33DC8527" w14:textId="77777777" w:rsidR="008F1A2F" w:rsidRDefault="008F1A2F" w:rsidP="008F1A2F">
      <w:r>
        <w:t>All tools on site must be 110v or less unless otherwise approved by the Estates Department.</w:t>
      </w:r>
    </w:p>
    <w:p w14:paraId="5437C789" w14:textId="77777777" w:rsidR="003E24AA" w:rsidRDefault="003E24AA" w:rsidP="008F1A2F"/>
    <w:p w14:paraId="2DECFB37" w14:textId="56D068B2" w:rsidR="008F1A2F" w:rsidRDefault="00281E9A" w:rsidP="003E4F82">
      <w:r>
        <w:t>7</w:t>
      </w:r>
      <w:r w:rsidR="008F1A2F">
        <w:t>.</w:t>
      </w:r>
      <w:r w:rsidR="005A2FD4">
        <w:t>6</w:t>
      </w:r>
      <w:r w:rsidR="008F1A2F">
        <w:t>.</w:t>
      </w:r>
      <w:r>
        <w:t>5</w:t>
      </w:r>
      <w:r w:rsidR="008F1A2F">
        <w:tab/>
        <w:t>General</w:t>
      </w:r>
    </w:p>
    <w:p w14:paraId="776E42D8" w14:textId="60F1D99D" w:rsidR="008F1A2F" w:rsidRDefault="008F1A2F" w:rsidP="008F1A2F">
      <w:r>
        <w:lastRenderedPageBreak/>
        <w:t xml:space="preserve">Method Statements issued under the terms of the Contract outlining the location and extent of the site, compounds/storage and all other related items, indicating the measures proposed to safely control access and egress from same, together with Method Statements issued controlling works outside the site of possession, must be adhered to at all times. It is the responsibility of the Contractor’s management to ensure that all site personnel are fully briefed and implement the obligations that these Method Statements impose. The Safety Officer from the </w:t>
      </w:r>
      <w:r w:rsidR="00E270D6">
        <w:t xml:space="preserve">University </w:t>
      </w:r>
      <w:r>
        <w:t>reserves the right to stop works in breach of agreed Method Statements.</w:t>
      </w:r>
    </w:p>
    <w:p w14:paraId="5C075ED0" w14:textId="3A4EA67E" w:rsidR="008F1A2F" w:rsidRDefault="008F1A2F" w:rsidP="008F1A2F">
      <w:r>
        <w:t xml:space="preserve">The </w:t>
      </w:r>
      <w:r w:rsidR="003E24AA">
        <w:t xml:space="preserve">University </w:t>
      </w:r>
      <w:r>
        <w:t>Safety Officer reserves the right to stop work if it is deemed that work will pose a threat to health and safety of persons on site or third parties. In addition</w:t>
      </w:r>
      <w:r w:rsidR="003E24AA">
        <w:t>,</w:t>
      </w:r>
      <w:r>
        <w:t xml:space="preserve"> all persons on site must comply with any direction given to them by Estates Department, in relation to health and safety.</w:t>
      </w:r>
    </w:p>
    <w:p w14:paraId="21CD45A1" w14:textId="77777777" w:rsidR="008F1A2F" w:rsidRDefault="008F1A2F" w:rsidP="008F1A2F">
      <w:r>
        <w:t>All personnel have a responsibility for their own safety and the safety of others. The Contractor’s personnel must conduct themselves accordingly.</w:t>
      </w:r>
    </w:p>
    <w:p w14:paraId="5AF4F2D3" w14:textId="77777777" w:rsidR="008F1A2F" w:rsidRDefault="008F1A2F" w:rsidP="008F1A2F">
      <w:r>
        <w:t>Any person who engages in horseplay or wilfully endangers others by their actions or neglect will be subject to disciplinary action.</w:t>
      </w:r>
    </w:p>
    <w:p w14:paraId="0214717B" w14:textId="77777777" w:rsidR="008F1A2F" w:rsidRDefault="008F1A2F" w:rsidP="008F1A2F">
      <w:r>
        <w:t>Visitors must report to the Estates Department.</w:t>
      </w:r>
    </w:p>
    <w:p w14:paraId="65523394" w14:textId="77777777" w:rsidR="008F1A2F" w:rsidRDefault="008F1A2F" w:rsidP="008F1A2F">
      <w:r>
        <w:t>Any enquiry from a member of the public must be referred to the Estates Department.</w:t>
      </w:r>
    </w:p>
    <w:p w14:paraId="1D91A1F1" w14:textId="42152E09" w:rsidR="008F1A2F" w:rsidRDefault="008F1A2F" w:rsidP="008F1A2F">
      <w:r>
        <w:t>Any person found to be under the influence of alcohol or non-prescription drugs w</w:t>
      </w:r>
      <w:r w:rsidR="0003701B">
        <w:t>ill</w:t>
      </w:r>
      <w:r>
        <w:t xml:space="preserve"> be removed from campus immediately and disciplinary action taken.</w:t>
      </w:r>
    </w:p>
    <w:p w14:paraId="76FE579D" w14:textId="15B913CB" w:rsidR="008F1A2F" w:rsidRDefault="008F1A2F" w:rsidP="008F1A2F">
      <w:r>
        <w:t xml:space="preserve">Access to all services ducts and onto roofs is restricted and is to be arranged by prior agreement with the </w:t>
      </w:r>
      <w:r w:rsidR="00DF2980">
        <w:t>ATU</w:t>
      </w:r>
      <w:r>
        <w:t xml:space="preserve"> Estates Department and the Safety Officer. Any Contractor requiring access to roofs must </w:t>
      </w:r>
      <w:r w:rsidR="003C7B3C">
        <w:t xml:space="preserve">obtain a Roof Access Permit from the Estates Department.  </w:t>
      </w:r>
      <w:r>
        <w:t>Only contractors with the required fall-protection equipment and training will be permitted on these roofs.</w:t>
      </w:r>
    </w:p>
    <w:p w14:paraId="63DDCD47" w14:textId="77777777" w:rsidR="003C7B3C" w:rsidRDefault="003C7B3C" w:rsidP="008F1A2F"/>
    <w:p w14:paraId="167423AA" w14:textId="20AE1651" w:rsidR="008F1A2F" w:rsidRDefault="00F321DA" w:rsidP="003E4F82">
      <w:r>
        <w:t>7.</w:t>
      </w:r>
      <w:r w:rsidR="005A2FD4">
        <w:t>6</w:t>
      </w:r>
      <w:r>
        <w:t>.6</w:t>
      </w:r>
      <w:r w:rsidR="008F1A2F">
        <w:tab/>
        <w:t>Safety Signage</w:t>
      </w:r>
    </w:p>
    <w:p w14:paraId="0088ED87" w14:textId="3182FB6C" w:rsidR="008F1A2F" w:rsidRDefault="008F1A2F" w:rsidP="008F1A2F">
      <w:r>
        <w:t xml:space="preserve">All safety signs used on site during the project, as well as any safety signs designed for use in or around </w:t>
      </w:r>
      <w:r w:rsidR="00DF2980">
        <w:t>ATU</w:t>
      </w:r>
      <w:r>
        <w:t xml:space="preserve"> buildings must comply with the requirements of the Safety, Health and Welfare at Work (General Application) Regulations 2007 Part 7 Chapter 1 (Safety Signs at Places of Work) and Schedule 9.</w:t>
      </w:r>
    </w:p>
    <w:p w14:paraId="200D136F" w14:textId="77777777" w:rsidR="008F1A2F" w:rsidRDefault="008F1A2F" w:rsidP="008F1A2F">
      <w:r>
        <w:t>Where signboards are used they should have the shape and colour set out in Part B of Schedule 9 of the Regulations. The pictograms used should be as simple as possible, and while they may be slightly different to those shown, any difference should not alter or obscure the meaning.</w:t>
      </w:r>
    </w:p>
    <w:p w14:paraId="30AF566E" w14:textId="77777777" w:rsidR="008F1A2F" w:rsidRDefault="008F1A2F" w:rsidP="008F1A2F">
      <w:r>
        <w:t>Signboards should be made of suitably robust materials and their dimensions and features should make them easy to see and understand. Signboards should be installed in the line of sight, should not be obscured and should be installed in a well-lit, easily accessible and visible location. Where light levels are poor, the signs should incorporate artificial lighting or reflective or phosphorescent material as appropriate.</w:t>
      </w:r>
    </w:p>
    <w:p w14:paraId="5193756A" w14:textId="77777777" w:rsidR="008F1A2F" w:rsidRDefault="008F1A2F" w:rsidP="008F1A2F">
      <w:r>
        <w:t>Signboards should be removed as soon as the situation to which they refer ceases to exist. Otherwise, signs left in place undermine the effectiveness of other signage.</w:t>
      </w:r>
    </w:p>
    <w:p w14:paraId="210C5597" w14:textId="77777777" w:rsidR="008F1A2F" w:rsidRDefault="008F1A2F" w:rsidP="008F1A2F">
      <w:r>
        <w:t>The signboards should not include text. Text may be included on a supplementary signboard provided that it does not adversely affect the effectiveness of the signboard.</w:t>
      </w:r>
    </w:p>
    <w:p w14:paraId="0F4CD952" w14:textId="77777777" w:rsidR="002954C7" w:rsidRDefault="002954C7" w:rsidP="008F1A2F"/>
    <w:p w14:paraId="713C3734" w14:textId="30D879CD" w:rsidR="008F1A2F" w:rsidRDefault="00F321DA" w:rsidP="003E4F82">
      <w:r>
        <w:t>7</w:t>
      </w:r>
      <w:r w:rsidR="008F1A2F">
        <w:t>.</w:t>
      </w:r>
      <w:r w:rsidR="005A2FD4">
        <w:t>6</w:t>
      </w:r>
      <w:r w:rsidR="008F1A2F">
        <w:t>.</w:t>
      </w:r>
      <w:r>
        <w:t>7</w:t>
      </w:r>
      <w:r w:rsidR="008F1A2F">
        <w:tab/>
        <w:t>Safety, Health and Welfare</w:t>
      </w:r>
    </w:p>
    <w:p w14:paraId="2E1EAC52" w14:textId="77777777" w:rsidR="008F1A2F" w:rsidRDefault="008F1A2F" w:rsidP="008F1A2F">
      <w:r>
        <w:t>The Contractor shall comply with all the legal acts and regulations which apply to this construction site.  Particular attention is drawn to the requirements of:</w:t>
      </w:r>
    </w:p>
    <w:p w14:paraId="69C584F4" w14:textId="77777777" w:rsidR="008F1A2F" w:rsidRPr="00F130F3" w:rsidRDefault="008F1A2F" w:rsidP="008F1A2F">
      <w:r>
        <w:t>•</w:t>
      </w:r>
      <w:r>
        <w:tab/>
      </w:r>
      <w:r w:rsidRPr="00F130F3">
        <w:t>Safety, Health and Welfare at Work Act, 2005</w:t>
      </w:r>
    </w:p>
    <w:p w14:paraId="598A6333" w14:textId="77777777" w:rsidR="008F1A2F" w:rsidRPr="00F130F3" w:rsidRDefault="008F1A2F" w:rsidP="008F1A2F">
      <w:r w:rsidRPr="00F130F3">
        <w:t>•</w:t>
      </w:r>
      <w:r w:rsidRPr="00F130F3">
        <w:tab/>
        <w:t>Conditions of Employment Act</w:t>
      </w:r>
    </w:p>
    <w:p w14:paraId="2D0C7E36" w14:textId="77777777" w:rsidR="008F1A2F" w:rsidRPr="00F130F3" w:rsidRDefault="008F1A2F" w:rsidP="008F1A2F">
      <w:r w:rsidRPr="00F130F3">
        <w:t>•</w:t>
      </w:r>
      <w:r w:rsidRPr="00F130F3">
        <w:tab/>
        <w:t>Waste Management (Amendment) Act, 2001</w:t>
      </w:r>
    </w:p>
    <w:p w14:paraId="5352998F" w14:textId="77777777" w:rsidR="008F1A2F" w:rsidRPr="00F130F3" w:rsidRDefault="008F1A2F" w:rsidP="008F1A2F">
      <w:r w:rsidRPr="00F130F3">
        <w:lastRenderedPageBreak/>
        <w:t>•</w:t>
      </w:r>
      <w:r w:rsidRPr="00F130F3">
        <w:tab/>
        <w:t>Safety, Health and Welfare (General Applications) Regulations, 2007</w:t>
      </w:r>
    </w:p>
    <w:p w14:paraId="22D9E8C7" w14:textId="2181EA4C" w:rsidR="008F1A2F" w:rsidRDefault="008F1A2F" w:rsidP="008F1A2F">
      <w:r w:rsidRPr="00F130F3">
        <w:t>•</w:t>
      </w:r>
      <w:r w:rsidRPr="00F130F3">
        <w:tab/>
        <w:t>Safety, Health and Welfare at Work (Construction) Regulations, 201</w:t>
      </w:r>
      <w:r w:rsidR="009B2316" w:rsidRPr="00F130F3">
        <w:t>9</w:t>
      </w:r>
    </w:p>
    <w:p w14:paraId="1CC3EE5D" w14:textId="77777777" w:rsidR="008F1A2F" w:rsidRDefault="008F1A2F" w:rsidP="008F1A2F">
      <w:r>
        <w:t>The Contractor shall provide for complying with these Acts, and relevant Regulations including Notifications and placards for display.</w:t>
      </w:r>
    </w:p>
    <w:p w14:paraId="52B248C7" w14:textId="30F0246B" w:rsidR="00E97E2E" w:rsidRDefault="00E97E2E" w:rsidP="008F1A2F">
      <w:r>
        <w:t xml:space="preserve">Contractors must provide, annually, an up-to-date signed copy of their health and safety statement and a copy of their public and employers liability insurance including any endorsements/ exclusions. </w:t>
      </w:r>
    </w:p>
    <w:p w14:paraId="239C37FC" w14:textId="4763BC24" w:rsidR="008F1A2F" w:rsidRDefault="008F1A2F" w:rsidP="008F1A2F">
      <w:r>
        <w:t>Where required, the Contractor shall provide for complying with the requirements of the Project Supervisor for the Construction Stage (PSCS) and shall include for all co-operation, the supply of additional information and resources, and all other matters to ensure that the Project Supervisor for the Construction Stage can fulfil his function as defined in Parts 2-4 of the Safety, Health and Welfare at Work Act, 2005 and the Safety, Health and Welfare at Work (Construction) Regulations 201</w:t>
      </w:r>
      <w:r w:rsidR="005411E7">
        <w:t>9</w:t>
      </w:r>
      <w:r>
        <w:t xml:space="preserve"> and subsequent legislation. Each project will be reviewed on a case</w:t>
      </w:r>
      <w:r w:rsidR="00C37FC2">
        <w:t>-</w:t>
      </w:r>
      <w:r>
        <w:t>by</w:t>
      </w:r>
      <w:r w:rsidR="00C37FC2">
        <w:t>-</w:t>
      </w:r>
      <w:r>
        <w:t xml:space="preserve">case basis and in certain cases, </w:t>
      </w:r>
      <w:r w:rsidR="00E97E2E">
        <w:t xml:space="preserve">ATU </w:t>
      </w:r>
      <w:r>
        <w:t>will fulfil the role of PSCS.</w:t>
      </w:r>
    </w:p>
    <w:p w14:paraId="3B1C7BFD" w14:textId="77777777" w:rsidR="008F1A2F" w:rsidRDefault="008F1A2F" w:rsidP="008F1A2F">
      <w:r>
        <w:t>The Contractor shall provide, prior to commencement of the Works, where the works are complex in risk or long in duration the following:</w:t>
      </w:r>
    </w:p>
    <w:p w14:paraId="4ECD70A7" w14:textId="77777777" w:rsidR="008F1A2F" w:rsidRDefault="008F1A2F" w:rsidP="00274886">
      <w:pPr>
        <w:pStyle w:val="ListParagraph"/>
        <w:numPr>
          <w:ilvl w:val="0"/>
          <w:numId w:val="45"/>
        </w:numPr>
      </w:pPr>
      <w:r>
        <w:t>Copy of Form of Notice to be served on the Health and Safety Authority (HSA) in pursuance of Regulation (22), (1) - the required AF2 Form.</w:t>
      </w:r>
    </w:p>
    <w:p w14:paraId="3A67850B" w14:textId="77777777" w:rsidR="008F1A2F" w:rsidRDefault="008F1A2F" w:rsidP="00274886">
      <w:pPr>
        <w:pStyle w:val="ListParagraph"/>
        <w:numPr>
          <w:ilvl w:val="0"/>
          <w:numId w:val="45"/>
        </w:numPr>
      </w:pPr>
      <w:r>
        <w:t>Site Specific Company Safety Statement.</w:t>
      </w:r>
    </w:p>
    <w:p w14:paraId="3067D0B0" w14:textId="77777777" w:rsidR="008F1A2F" w:rsidRDefault="008F1A2F" w:rsidP="00274886">
      <w:pPr>
        <w:pStyle w:val="ListParagraph"/>
        <w:numPr>
          <w:ilvl w:val="0"/>
          <w:numId w:val="45"/>
        </w:numPr>
      </w:pPr>
      <w:r>
        <w:t>Method Statement detailing the proposed method for carrying out the specific works and measures to be employed to ensure compliance with Health &amp; Safety requirements.</w:t>
      </w:r>
    </w:p>
    <w:p w14:paraId="19BDB3AD" w14:textId="77777777" w:rsidR="008F1A2F" w:rsidRDefault="008F1A2F" w:rsidP="00274886">
      <w:pPr>
        <w:pStyle w:val="ListParagraph"/>
        <w:numPr>
          <w:ilvl w:val="0"/>
          <w:numId w:val="45"/>
        </w:numPr>
      </w:pPr>
      <w:r>
        <w:t>Names of Contractor staff responsible for site safety, health and welfare and for first aid; and</w:t>
      </w:r>
    </w:p>
    <w:p w14:paraId="1DA2AF1E" w14:textId="77777777" w:rsidR="008F1A2F" w:rsidRDefault="008F1A2F" w:rsidP="00274886">
      <w:pPr>
        <w:pStyle w:val="ListParagraph"/>
        <w:numPr>
          <w:ilvl w:val="0"/>
          <w:numId w:val="45"/>
        </w:numPr>
      </w:pPr>
      <w:r>
        <w:t>Site layout plan showing facilities, craneage positions, materials storage, temporary parking, offices, canteen, drying, toilets, washroom, etc.</w:t>
      </w:r>
    </w:p>
    <w:p w14:paraId="0524DF61" w14:textId="77777777" w:rsidR="008F1A2F" w:rsidRDefault="008F1A2F" w:rsidP="008F1A2F">
      <w:r>
        <w:t>The Contractor shall, where required;</w:t>
      </w:r>
    </w:p>
    <w:p w14:paraId="729A38AB" w14:textId="77777777" w:rsidR="008F1A2F" w:rsidRDefault="008F1A2F" w:rsidP="00274886">
      <w:pPr>
        <w:ind w:left="720" w:hanging="720"/>
      </w:pPr>
      <w:r>
        <w:t>•</w:t>
      </w:r>
      <w:r>
        <w:tab/>
        <w:t>appoint an approved, competent Temporary Works Designer who shall take overall design responsibility for the stability of the partially completed permanent works and of adjoining structures and lands during the envisaged construction process and, further, the Contractor shall employ suitably qualified Site Engineers; who will liaise with the relevant Permanent Works Designer(s) and with the Project Supervisor for the Design Process (PSDP). The term “temporary works” shall mean all temporary works of every kind required in or about the construction, completion, and maintenance of the works; it shall include temporary works to support and ensure the stability structures and lands as well as such matters as trench sharing, scaffolding, propping, working platforms, gangways, hoardings, demolition, access stairs and landings.</w:t>
      </w:r>
    </w:p>
    <w:p w14:paraId="217CED50" w14:textId="4FB0EC4E" w:rsidR="008F1A2F" w:rsidRDefault="008F1A2F" w:rsidP="00274886">
      <w:pPr>
        <w:ind w:left="720" w:hanging="720"/>
      </w:pPr>
      <w:r>
        <w:t>•</w:t>
      </w:r>
      <w:r>
        <w:tab/>
        <w:t>comply with the Guidelines of the Safety Health &amp; Welfare at work (Construction) Regulations, 201</w:t>
      </w:r>
      <w:r w:rsidR="00D30A5D">
        <w:t>9</w:t>
      </w:r>
      <w:r>
        <w:t>. Subject to the Employer’s consent (a) on small routine projects the Site Engineer need not be permanently on site; and/or (b) it may be permissible for one person to fulfil both of these roles.</w:t>
      </w:r>
    </w:p>
    <w:p w14:paraId="50A8CCD6" w14:textId="77777777" w:rsidR="008F1A2F" w:rsidRDefault="008F1A2F" w:rsidP="00274886">
      <w:pPr>
        <w:ind w:left="720" w:hanging="720"/>
      </w:pPr>
      <w:r>
        <w:t>•</w:t>
      </w:r>
      <w:r>
        <w:tab/>
        <w:t>provide all management &amp; labour resources, plant &amp; equipment, offices and facilities necessary to the meet the requirements of safety, health and welfare on site.</w:t>
      </w:r>
    </w:p>
    <w:p w14:paraId="76C6FF1C" w14:textId="77777777" w:rsidR="008F1A2F" w:rsidRDefault="008F1A2F" w:rsidP="00274886">
      <w:pPr>
        <w:ind w:left="720" w:hanging="720"/>
      </w:pPr>
      <w:r>
        <w:t>•</w:t>
      </w:r>
      <w:r>
        <w:tab/>
        <w:t>allocate a senior member of his staff the overall responsibility and resources necessary for ensuring that all obligations arising from legislative enactments are fully complied with.</w:t>
      </w:r>
    </w:p>
    <w:p w14:paraId="4B35DF6A" w14:textId="77777777" w:rsidR="008F1A2F" w:rsidRDefault="008F1A2F" w:rsidP="00274886">
      <w:pPr>
        <w:ind w:left="720" w:hanging="720"/>
      </w:pPr>
      <w:r>
        <w:t>•</w:t>
      </w:r>
      <w:r>
        <w:tab/>
        <w:t>provide details and duties of the personnel to be involved both on and off the site and of any independent safety, health and welfare inspecting authority which he proposes to employ.</w:t>
      </w:r>
    </w:p>
    <w:p w14:paraId="6CC8C44A" w14:textId="3DEFC157" w:rsidR="008F1A2F" w:rsidRDefault="008F1A2F" w:rsidP="00274886">
      <w:pPr>
        <w:ind w:left="720" w:hanging="720"/>
      </w:pPr>
      <w:r>
        <w:t>•</w:t>
      </w:r>
      <w:r>
        <w:tab/>
        <w:t>ensure that all personnel are competent (i.e. have appropriate qualifications, experience and training) for tasks allocated to them. The Contractor shall arrange for all necessary on</w:t>
      </w:r>
      <w:r w:rsidR="00D30A5D">
        <w:t>-</w:t>
      </w:r>
      <w:r>
        <w:t>site training of the labour force.</w:t>
      </w:r>
    </w:p>
    <w:p w14:paraId="6D1F4277" w14:textId="77777777" w:rsidR="008F1A2F" w:rsidRDefault="008F1A2F" w:rsidP="00274886">
      <w:pPr>
        <w:ind w:left="720" w:hanging="720"/>
      </w:pPr>
      <w:r>
        <w:t>•</w:t>
      </w:r>
      <w:r>
        <w:tab/>
        <w:t>ensure that all personnel (including those of sub-contractors) have in their possession a Safety Awareness card e.g. Solas Safe Pass (or approved equivalent) and a Construction Skills card where required.  Persons are to be in possession of the appropriate card at all times; this card may be requested for inspection and any individuals not carrying the Safe Pass card will not be allowed to work on this project.</w:t>
      </w:r>
    </w:p>
    <w:p w14:paraId="6345CB89" w14:textId="40C0EB26" w:rsidR="008F1A2F" w:rsidRDefault="008F1A2F" w:rsidP="00274886">
      <w:pPr>
        <w:ind w:left="720" w:hanging="720"/>
      </w:pPr>
      <w:r>
        <w:lastRenderedPageBreak/>
        <w:t>•</w:t>
      </w:r>
      <w:r>
        <w:tab/>
        <w:t>where required, provide the Project Supervisor Design Process (PSDP) all information required to be included in the Safety File where appropriate. The PSDP will review the information received and identify any shortcomings/additional information required from the PSCS and/or his suppliers and sub-contractors who shall assist the PSDP in the completion and prompt delivery of the Safety File to the Employer upon project completion to the fullest extent possible.</w:t>
      </w:r>
    </w:p>
    <w:p w14:paraId="079E2DCD" w14:textId="77777777" w:rsidR="008F1A2F" w:rsidRDefault="008F1A2F" w:rsidP="008F1A2F">
      <w:r>
        <w:t>The safety, health and welfare procedures shall be periodically and systematically reviewed by the Contractor to ensure their continued effectiveness. Records of the review shall be maintained and made available for examination. A copy of the review will be provided to the Estates Manager.</w:t>
      </w:r>
    </w:p>
    <w:p w14:paraId="5A4FBB95" w14:textId="77777777" w:rsidR="008F1A2F" w:rsidRDefault="008F1A2F" w:rsidP="008F1A2F">
      <w:r>
        <w:t>The Contractor shall ensure that all sub-contractors operate the necessary safety, health and welfare procedures and controls required by legislation and by his Safety Statement.</w:t>
      </w:r>
    </w:p>
    <w:p w14:paraId="3FDC201E" w14:textId="77777777" w:rsidR="008F1A2F" w:rsidRDefault="008F1A2F" w:rsidP="008F1A2F">
      <w:r>
        <w:t>The Employer implements a Health and Safety Policy and the Contractor shall comply with all requirements in this respect. The Employer’s Health and Safety Statement can be inspected by prior arrangement during normal business hours.</w:t>
      </w:r>
    </w:p>
    <w:p w14:paraId="7AC8E255" w14:textId="77777777" w:rsidR="008F1A2F" w:rsidRDefault="008F1A2F" w:rsidP="008F1A2F">
      <w:r>
        <w:t>The Contractor shall ensure that safe practices and methods of work are adopted, when appointed, at all times. The Contractor, where required in his capacity as Project Supervisor for the Construction Stage, shall notify the Employer in writing prior to the submission of his tender, if he considers any requirement relating to the time for carrying out the works or the design of the works or specification of materials, proposed work methods or procedures necessarily hazardous or in any way prevent the works from being safely carried out. The Contractor shall be liable for all costs arising out of his failure to give notice of foreseeable matters in this regard.</w:t>
      </w:r>
    </w:p>
    <w:p w14:paraId="0E200683" w14:textId="77777777" w:rsidR="0023480B" w:rsidRDefault="0023480B" w:rsidP="008F1A2F"/>
    <w:p w14:paraId="079FC301" w14:textId="5227EBF9" w:rsidR="008F1A2F" w:rsidRDefault="0023480B" w:rsidP="003E4F82">
      <w:r>
        <w:t>7</w:t>
      </w:r>
      <w:r w:rsidR="008F1A2F">
        <w:t>.</w:t>
      </w:r>
      <w:r w:rsidR="005A2FD4">
        <w:t>6</w:t>
      </w:r>
      <w:r w:rsidR="008F1A2F">
        <w:t>.</w:t>
      </w:r>
      <w:r>
        <w:t>8</w:t>
      </w:r>
      <w:r w:rsidR="008F1A2F">
        <w:tab/>
        <w:t>Preliminary Safety and Health Plan</w:t>
      </w:r>
    </w:p>
    <w:p w14:paraId="1708B50A" w14:textId="1E9D5ECD" w:rsidR="008F1A2F" w:rsidRDefault="008F1A2F" w:rsidP="008F1A2F">
      <w:r>
        <w:t xml:space="preserve">The Project Supervisor for the Design Process will prepare a Preliminary Safety and Health Plan when a </w:t>
      </w:r>
      <w:r w:rsidR="002954C7">
        <w:t xml:space="preserve">TMRC </w:t>
      </w:r>
      <w:r>
        <w:t xml:space="preserve">project or small works project requires it. The Contractor shall include in his tender for complying with all restrictions and obligations imposed upon him in these Preliminary </w:t>
      </w:r>
      <w:r w:rsidR="00FE63E1">
        <w:t xml:space="preserve">Safety and </w:t>
      </w:r>
      <w:r>
        <w:t>Health Plan.</w:t>
      </w:r>
    </w:p>
    <w:p w14:paraId="1C7BF24B" w14:textId="77777777" w:rsidR="002954C7" w:rsidRDefault="002954C7" w:rsidP="008F1A2F"/>
    <w:p w14:paraId="4415F289" w14:textId="51B37F07" w:rsidR="008F1A2F" w:rsidRDefault="003133CE" w:rsidP="008F1A2F">
      <w:r>
        <w:t>7</w:t>
      </w:r>
      <w:r w:rsidR="008F1A2F">
        <w:t>.</w:t>
      </w:r>
      <w:r>
        <w:t>6</w:t>
      </w:r>
      <w:r w:rsidR="008F1A2F">
        <w:t>.</w:t>
      </w:r>
      <w:r w:rsidR="0023480B">
        <w:t>9</w:t>
      </w:r>
      <w:r w:rsidR="008F1A2F">
        <w:tab/>
        <w:t>Protective Clothing and Safety Equipment</w:t>
      </w:r>
    </w:p>
    <w:p w14:paraId="19064A90" w14:textId="77777777" w:rsidR="008F1A2F" w:rsidRDefault="008F1A2F" w:rsidP="006C256E">
      <w:r>
        <w:t>The Contractor shall provide adequate protective clothing and safety equipment for all their own employees.</w:t>
      </w:r>
    </w:p>
    <w:p w14:paraId="1D8838BD" w14:textId="77777777" w:rsidR="0023480B" w:rsidRDefault="0023480B" w:rsidP="006C256E"/>
    <w:p w14:paraId="21673328" w14:textId="5001E440" w:rsidR="008F1A2F" w:rsidRDefault="0023480B" w:rsidP="008F1A2F">
      <w:r>
        <w:t>7</w:t>
      </w:r>
      <w:r w:rsidR="008F1A2F">
        <w:t>.</w:t>
      </w:r>
      <w:r w:rsidR="005A2FD4">
        <w:t>6</w:t>
      </w:r>
      <w:r w:rsidR="008F1A2F">
        <w:t>.</w:t>
      </w:r>
      <w:r>
        <w:t>10</w:t>
      </w:r>
      <w:r w:rsidR="008F1A2F">
        <w:tab/>
        <w:t>Pre-appointment Site Management Information</w:t>
      </w:r>
    </w:p>
    <w:p w14:paraId="0F224BE4" w14:textId="77777777" w:rsidR="008F1A2F" w:rsidRDefault="008F1A2F" w:rsidP="006C256E">
      <w:r>
        <w:t>Where specifically requested by the Estates Department, prior to the award of a contract the Contractor shall, within one week, submit to the Estates Manager for approval:</w:t>
      </w:r>
    </w:p>
    <w:p w14:paraId="31C632CF" w14:textId="77777777" w:rsidR="008F1A2F" w:rsidRDefault="008F1A2F" w:rsidP="006C256E">
      <w:r>
        <w:t>A method statement and detailed programme showing the proposed phasing and logic linking the various construction activities and allow for any necessary revisions following discussions with the Estates Manager.</w:t>
      </w:r>
    </w:p>
    <w:p w14:paraId="1B9805E5" w14:textId="77777777" w:rsidR="008F1A2F" w:rsidRDefault="008F1A2F" w:rsidP="00274886">
      <w:pPr>
        <w:ind w:left="720" w:hanging="720"/>
      </w:pPr>
      <w:r>
        <w:t>•</w:t>
      </w:r>
      <w:r>
        <w:tab/>
        <w:t>overall works programme and detailed works programme and allow for any necessary alterations based on comments by the Estates Department. These programmes shall be updated by the Contractor regularly and accurately, particularly as reasonably requested by the Estates Department.</w:t>
      </w:r>
    </w:p>
    <w:p w14:paraId="3226DBBD" w14:textId="4EC546A9" w:rsidR="008F1A2F" w:rsidRDefault="008F1A2F" w:rsidP="00274886">
      <w:pPr>
        <w:ind w:left="720" w:hanging="720"/>
      </w:pPr>
      <w:r>
        <w:t>•</w:t>
      </w:r>
      <w:r>
        <w:tab/>
        <w:t>provide detailed resource statement (on a similar time based to programmes) for the key trades and sub-contractors based on foregoing developed programmes.</w:t>
      </w:r>
    </w:p>
    <w:p w14:paraId="17C8A852" w14:textId="77777777" w:rsidR="008F1A2F" w:rsidRDefault="008F1A2F" w:rsidP="00274886">
      <w:pPr>
        <w:ind w:left="720" w:hanging="720"/>
      </w:pPr>
      <w:r>
        <w:t>•</w:t>
      </w:r>
      <w:r>
        <w:tab/>
        <w:t>update tender method statements in light of development of the programmes and allow for any proposed alterations to information supplied pre-contract.</w:t>
      </w:r>
    </w:p>
    <w:p w14:paraId="07EE1048" w14:textId="77777777" w:rsidR="008F1A2F" w:rsidRDefault="008F1A2F" w:rsidP="00274886">
      <w:pPr>
        <w:ind w:left="720" w:hanging="720"/>
      </w:pPr>
      <w:r>
        <w:t>•</w:t>
      </w:r>
      <w:r>
        <w:tab/>
        <w:t>schedule of approvals, information/drawings required all in accordance with the Programme. Include for agreeing times to allow for submissions and approval before the related work commences.</w:t>
      </w:r>
    </w:p>
    <w:p w14:paraId="52F3605D" w14:textId="77777777" w:rsidR="008F1A2F" w:rsidRDefault="008F1A2F" w:rsidP="00EE2606">
      <w:r>
        <w:t>The Contractor’s management proposals for the project shall be agreed with the Estates Manager prior to the placing of the Contract and the agreed arrangements shall be recorded in Minutes of Understanding which shall form part of the Contract Documentation, where necessary.</w:t>
      </w:r>
    </w:p>
    <w:p w14:paraId="1FF47516" w14:textId="77777777" w:rsidR="00466B61" w:rsidRDefault="008F1A2F" w:rsidP="00EE2606">
      <w:r>
        <w:lastRenderedPageBreak/>
        <w:t>The extent of the pre-appointment information will vary in content and quantity depending on the scale and complexity of the term contract/small works project. It is the Estates Department’s right to request all or any of the above prior to works commencing.</w:t>
      </w:r>
    </w:p>
    <w:p w14:paraId="57DD9F71" w14:textId="77777777" w:rsidR="00FF1AA9" w:rsidRDefault="00FF1AA9" w:rsidP="00EE2606"/>
    <w:p w14:paraId="7704B348" w14:textId="66EF629A" w:rsidR="00FF1AA9" w:rsidRPr="00DD5479" w:rsidRDefault="00FF1AA9" w:rsidP="00274886">
      <w:pPr>
        <w:pStyle w:val="Heading1"/>
      </w:pPr>
      <w:bookmarkStart w:id="31" w:name="_Toc223701527"/>
      <w:r w:rsidRPr="00DD5479">
        <w:t>8</w:t>
      </w:r>
      <w:r w:rsidRPr="00DD5479">
        <w:tab/>
        <w:t>Labour</w:t>
      </w:r>
      <w:bookmarkEnd w:id="31"/>
    </w:p>
    <w:p w14:paraId="3551B326" w14:textId="77777777" w:rsidR="00FF1AA9" w:rsidRPr="00FF1AA9" w:rsidRDefault="00FF1AA9" w:rsidP="00FF1AA9"/>
    <w:p w14:paraId="0A5EB736" w14:textId="3F533322" w:rsidR="00FF1AA9" w:rsidRPr="00285C07" w:rsidRDefault="00FF1AA9" w:rsidP="00274886">
      <w:pPr>
        <w:pStyle w:val="Heading2"/>
      </w:pPr>
      <w:bookmarkStart w:id="32" w:name="_Toc223701528"/>
      <w:r w:rsidRPr="00285C07">
        <w:t>8.1</w:t>
      </w:r>
      <w:r w:rsidRPr="00285C07">
        <w:tab/>
        <w:t>Contractor’s Staff</w:t>
      </w:r>
      <w:bookmarkEnd w:id="32"/>
    </w:p>
    <w:p w14:paraId="5C3AF3E7" w14:textId="77777777" w:rsidR="00FF1AA9" w:rsidRPr="00FF1AA9" w:rsidRDefault="00FF1AA9" w:rsidP="00FF1AA9"/>
    <w:p w14:paraId="6EA75560" w14:textId="68FECA01" w:rsidR="00FF1AA9" w:rsidRDefault="00FF1AA9" w:rsidP="00FF1AA9">
      <w:r>
        <w:t>8.1.1</w:t>
      </w:r>
      <w:r>
        <w:tab/>
        <w:t>Right to Refusal</w:t>
      </w:r>
    </w:p>
    <w:p w14:paraId="24833E03" w14:textId="55C709D9" w:rsidR="00FF1AA9" w:rsidRDefault="00FF1AA9" w:rsidP="00FF1AA9">
      <w:r>
        <w:t xml:space="preserve">The Estates Department reserves the right under this Contract to refuse to admit to, or to withdraw permission to remain on any premises occupied by or on behalf of the </w:t>
      </w:r>
      <w:r w:rsidR="006E1FB0">
        <w:t>ATU</w:t>
      </w:r>
      <w:r>
        <w:t>:</w:t>
      </w:r>
    </w:p>
    <w:p w14:paraId="59EEAF90" w14:textId="77777777" w:rsidR="00FF1AA9" w:rsidRDefault="00FF1AA9" w:rsidP="00274886">
      <w:pPr>
        <w:ind w:left="720"/>
      </w:pPr>
      <w:r>
        <w:t>(1)</w:t>
      </w:r>
      <w:r>
        <w:tab/>
        <w:t>any member of the Staff, or</w:t>
      </w:r>
    </w:p>
    <w:p w14:paraId="34D2032D" w14:textId="77777777" w:rsidR="00FF1AA9" w:rsidRDefault="00FF1AA9" w:rsidP="00274886">
      <w:pPr>
        <w:ind w:left="1440" w:hanging="720"/>
      </w:pPr>
      <w:r>
        <w:t>(2)</w:t>
      </w:r>
      <w:r>
        <w:tab/>
        <w:t>any person employed or engaged by a sub-contractor, agent or servant of the Contractor, whose admission or continued presence would be, in the opinion of the Employer, undesirable.</w:t>
      </w:r>
    </w:p>
    <w:p w14:paraId="158FE20D" w14:textId="77777777" w:rsidR="00FF1AA9" w:rsidRDefault="00FF1AA9" w:rsidP="00FF1AA9"/>
    <w:p w14:paraId="77D0A358" w14:textId="5E520E6A" w:rsidR="00FF1AA9" w:rsidRDefault="00FF1AA9" w:rsidP="00FF1AA9">
      <w:r>
        <w:t>8.1.2</w:t>
      </w:r>
      <w:r>
        <w:tab/>
        <w:t>List of Employees</w:t>
      </w:r>
    </w:p>
    <w:p w14:paraId="1A176A8C" w14:textId="28AA38D5" w:rsidR="00FF1AA9" w:rsidRDefault="00FF1AA9" w:rsidP="00FF1AA9">
      <w:r>
        <w:t xml:space="preserve">If and when directed by the Estates Department, the Contractor shall provide a list of the names and addresses of all persons who it is expected may require admission in connection with the Contract to any premises occupied by or on behalf of the </w:t>
      </w:r>
      <w:r w:rsidR="00935A94">
        <w:t>ATU</w:t>
      </w:r>
      <w:r>
        <w:t>, specifying the capacities in which they are concerned with the Contract and giving such other particulars as the Employer may reasonably desire.</w:t>
      </w:r>
    </w:p>
    <w:p w14:paraId="1EC2D818" w14:textId="77777777" w:rsidR="006E1FB0" w:rsidRDefault="006E1FB0" w:rsidP="00FF1AA9"/>
    <w:p w14:paraId="0F5F2ED7" w14:textId="02CFB038" w:rsidR="00FF1AA9" w:rsidRDefault="00FF1AA9" w:rsidP="00FF1AA9">
      <w:r>
        <w:t>8.1.3</w:t>
      </w:r>
      <w:r>
        <w:tab/>
      </w:r>
      <w:r w:rsidR="00935A94">
        <w:t>ATU</w:t>
      </w:r>
      <w:r>
        <w:t xml:space="preserve"> Site Rules</w:t>
      </w:r>
    </w:p>
    <w:p w14:paraId="5194A780" w14:textId="3CE8CE60" w:rsidR="00FF1AA9" w:rsidRDefault="00FF1AA9" w:rsidP="00FF1AA9">
      <w:r>
        <w:t xml:space="preserve">The Contractor’s Staff, shall comply with such rules, regulations and requirements (including those relating to security arrangements) as may be in force from time to time for the conduct of personnel when at / on </w:t>
      </w:r>
      <w:r w:rsidR="00935A94">
        <w:t>ATU</w:t>
      </w:r>
      <w:r>
        <w:t xml:space="preserve"> grounds and premises.</w:t>
      </w:r>
    </w:p>
    <w:p w14:paraId="5280C2A6" w14:textId="77777777" w:rsidR="00FF1AA9" w:rsidRDefault="00FF1AA9" w:rsidP="00FF1AA9"/>
    <w:p w14:paraId="4EEAB895" w14:textId="41DFC048" w:rsidR="00FF1AA9" w:rsidRDefault="00FF1AA9" w:rsidP="00FF1AA9">
      <w:r>
        <w:t>8.1.4</w:t>
      </w:r>
      <w:r>
        <w:tab/>
        <w:t>Non-Compliance</w:t>
      </w:r>
    </w:p>
    <w:p w14:paraId="1DB8193A" w14:textId="13B9D396" w:rsidR="00FF1AA9" w:rsidRDefault="00FF1AA9" w:rsidP="00FF1AA9">
      <w:r>
        <w:t xml:space="preserve">If the Contractor shall fail to comply with </w:t>
      </w:r>
      <w:r w:rsidR="00935A94">
        <w:t>8</w:t>
      </w:r>
      <w:r>
        <w:t>.1.</w:t>
      </w:r>
      <w:r w:rsidR="00935A94">
        <w:t>3</w:t>
      </w:r>
      <w:r>
        <w:t xml:space="preserve"> above the Estates Department (whose decision shall be final and conclusive) may decide that such failure is prejudicial to the interests of the </w:t>
      </w:r>
      <w:r w:rsidR="00935A94">
        <w:t>ATU</w:t>
      </w:r>
      <w:r>
        <w:t xml:space="preserve"> and if the Contractor does not comply with the provisions of </w:t>
      </w:r>
      <w:r w:rsidR="00935A94">
        <w:t>8</w:t>
      </w:r>
      <w:r>
        <w:t>.1.</w:t>
      </w:r>
      <w:r w:rsidR="00935A94">
        <w:t>3</w:t>
      </w:r>
      <w:r>
        <w:t xml:space="preserve"> within a reasonable time of written notice from the </w:t>
      </w:r>
      <w:r w:rsidR="00935A94">
        <w:t>ATU</w:t>
      </w:r>
      <w:r>
        <w:t xml:space="preserve"> so to do then the </w:t>
      </w:r>
      <w:r w:rsidR="00935A94">
        <w:t xml:space="preserve">ATU </w:t>
      </w:r>
      <w:r>
        <w:t xml:space="preserve">may terminate the Contract provided always that such termination shall not prejudice or affect any right of action or remedy which shall have accrued or shall thereafter accrue to the </w:t>
      </w:r>
      <w:r w:rsidR="00935A94">
        <w:t>ATU</w:t>
      </w:r>
      <w:r>
        <w:t>.</w:t>
      </w:r>
    </w:p>
    <w:p w14:paraId="5BE71952" w14:textId="77777777" w:rsidR="00FF1AA9" w:rsidRDefault="00FF1AA9" w:rsidP="00FF1AA9"/>
    <w:p w14:paraId="3AAC8B88" w14:textId="6CB11591" w:rsidR="00FF1AA9" w:rsidRDefault="00FF1AA9" w:rsidP="00FF1AA9">
      <w:r>
        <w:t>8.1.5</w:t>
      </w:r>
      <w:r>
        <w:tab/>
        <w:t>Employer’s Decision</w:t>
      </w:r>
    </w:p>
    <w:p w14:paraId="0871A27F" w14:textId="18FF3DA4" w:rsidR="00FF1AA9" w:rsidRDefault="00FF1AA9" w:rsidP="00FF1AA9">
      <w:r>
        <w:t xml:space="preserve">The decision of the Employer as to whether any person is to be refused access to any premises occupied by or on behalf of the </w:t>
      </w:r>
      <w:r w:rsidR="00935A94">
        <w:t>ATU</w:t>
      </w:r>
      <w:r>
        <w:t xml:space="preserve"> and as to whether the Contractor has failed to comply with </w:t>
      </w:r>
      <w:r w:rsidR="00935A94">
        <w:t>8</w:t>
      </w:r>
      <w:r>
        <w:t>.1.</w:t>
      </w:r>
      <w:r w:rsidR="00935A94">
        <w:t>3</w:t>
      </w:r>
      <w:r>
        <w:t xml:space="preserve"> shall be final and conclusive.</w:t>
      </w:r>
    </w:p>
    <w:p w14:paraId="493668B7" w14:textId="77777777" w:rsidR="00FF1AA9" w:rsidRDefault="00FF1AA9" w:rsidP="00FF1AA9"/>
    <w:p w14:paraId="0A739D8F" w14:textId="656ADD22" w:rsidR="00FF1AA9" w:rsidRDefault="00FF1AA9" w:rsidP="00FF1AA9">
      <w:r>
        <w:t>8.1.6</w:t>
      </w:r>
      <w:r>
        <w:tab/>
        <w:t>Cost of Non-Compliance</w:t>
      </w:r>
    </w:p>
    <w:p w14:paraId="10702C00" w14:textId="77777777" w:rsidR="00FF1AA9" w:rsidRDefault="00FF1AA9" w:rsidP="00FF1AA9">
      <w:r>
        <w:t>The Contractor shall bear the cost of any notice, instruction or decision of the Employer under this Condition.</w:t>
      </w:r>
    </w:p>
    <w:p w14:paraId="5C332FE1" w14:textId="77777777" w:rsidR="00FF1AA9" w:rsidRDefault="00FF1AA9" w:rsidP="00FF1AA9"/>
    <w:p w14:paraId="3A1F3DF2" w14:textId="77777777" w:rsidR="009C202A" w:rsidRDefault="009C202A" w:rsidP="00FF1AA9"/>
    <w:p w14:paraId="3A54C68E" w14:textId="6526A08E" w:rsidR="00FF1AA9" w:rsidRDefault="00E97A34" w:rsidP="00274886">
      <w:pPr>
        <w:pStyle w:val="Heading2"/>
      </w:pPr>
      <w:bookmarkStart w:id="33" w:name="_Toc223701529"/>
      <w:r>
        <w:lastRenderedPageBreak/>
        <w:t>8</w:t>
      </w:r>
      <w:r w:rsidR="00FF1AA9">
        <w:t>.2</w:t>
      </w:r>
      <w:r w:rsidR="00FF1AA9">
        <w:tab/>
        <w:t>Compliance with Employment Law</w:t>
      </w:r>
      <w:bookmarkEnd w:id="33"/>
    </w:p>
    <w:p w14:paraId="61520528" w14:textId="618A2BA1" w:rsidR="00FF1AA9" w:rsidRDefault="00FF1AA9" w:rsidP="00FF1AA9">
      <w:r>
        <w:t>It is a condition of the award of this Contract that the successful tenderer and all sub-contractors shall ensure that the statutory terms which are applicable to all workers in Ireland, regardless of nationality, are being adhered to in relation to the supply of labour either directly or indirectly to this contract.</w:t>
      </w:r>
    </w:p>
    <w:p w14:paraId="71FA5FE5" w14:textId="77777777" w:rsidR="00FF1AA9" w:rsidRDefault="00FF1AA9" w:rsidP="00FF1AA9"/>
    <w:p w14:paraId="229CCBFD" w14:textId="5D422ADD" w:rsidR="00FF1AA9" w:rsidRDefault="00E97A34" w:rsidP="00274886">
      <w:pPr>
        <w:pStyle w:val="Heading2"/>
      </w:pPr>
      <w:bookmarkStart w:id="34" w:name="_Toc223701530"/>
      <w:r>
        <w:t>8</w:t>
      </w:r>
      <w:r w:rsidR="00FF1AA9">
        <w:t>.3</w:t>
      </w:r>
      <w:r w:rsidR="00FF1AA9">
        <w:tab/>
        <w:t>Labour</w:t>
      </w:r>
      <w:bookmarkEnd w:id="34"/>
      <w:r w:rsidR="00FF1AA9">
        <w:t xml:space="preserve"> </w:t>
      </w:r>
    </w:p>
    <w:p w14:paraId="744A776F" w14:textId="77777777" w:rsidR="00FF1AA9" w:rsidRDefault="00FF1AA9" w:rsidP="00FF1AA9">
      <w:r>
        <w:t>None but fully qualified and competent tradesmen together with their necessary labourers or helpers shall be employed by the Contractor on the Works which shall be carried out and completed in the best and most substantial manner.</w:t>
      </w:r>
    </w:p>
    <w:p w14:paraId="67D4C4F3" w14:textId="77777777" w:rsidR="00FF1AA9" w:rsidRDefault="00FF1AA9" w:rsidP="00FF1AA9">
      <w:r>
        <w:t>The Contractor shall ensure that all work people employed on the Works (including those of sub-contractors) are registered for PAYE and PRSI.</w:t>
      </w:r>
    </w:p>
    <w:p w14:paraId="68948035" w14:textId="2537DAA9" w:rsidR="00FF1AA9" w:rsidRDefault="00FF1AA9" w:rsidP="00FF1AA9">
      <w:r>
        <w:t xml:space="preserve">The Contractor shall maintain proper wage books and time sheets showing the wages paid and the time worked by all work people in the execution of the contract. Such wages books should show the PRSI number of each work person. The Contractor shall produce such wages books and time sheets whenever required for the inspection of any person authorised by the </w:t>
      </w:r>
      <w:r w:rsidR="00E97A34">
        <w:t>ATU</w:t>
      </w:r>
      <w:r>
        <w:t>.</w:t>
      </w:r>
    </w:p>
    <w:p w14:paraId="24075A9B" w14:textId="77777777" w:rsidR="00FF1AA9" w:rsidRDefault="00FF1AA9" w:rsidP="00FF1AA9">
      <w:r>
        <w:t>When the working of overtime is made a condition of employment in any particular trade no claim for extra payment will be allowed under this heading.  Claims for overtime will only be considered (without prejudice as to their allowability or otherwise) when authorised by the Estates Manager in writing.</w:t>
      </w:r>
    </w:p>
    <w:p w14:paraId="28F9C054" w14:textId="77777777" w:rsidR="00285C07" w:rsidRDefault="00FF1AA9" w:rsidP="00FF1AA9">
      <w:r>
        <w:t>The Contractor must include in his rates for all overtime deemed necessary to achieve the completion date within any specific Term Contract project.</w:t>
      </w:r>
    </w:p>
    <w:p w14:paraId="1CDD643D" w14:textId="77777777" w:rsidR="005155F5" w:rsidRDefault="005155F5" w:rsidP="00FF1AA9"/>
    <w:p w14:paraId="0219D269" w14:textId="3CB9ED96" w:rsidR="00285C07" w:rsidRPr="00DD5479" w:rsidRDefault="00285C07" w:rsidP="00274886">
      <w:pPr>
        <w:pStyle w:val="Heading1"/>
      </w:pPr>
      <w:bookmarkStart w:id="35" w:name="_Toc223701531"/>
      <w:r>
        <w:t>9</w:t>
      </w:r>
      <w:r>
        <w:tab/>
        <w:t>General Specifications</w:t>
      </w:r>
      <w:bookmarkEnd w:id="35"/>
    </w:p>
    <w:p w14:paraId="2284B42B" w14:textId="77777777" w:rsidR="00A333A0" w:rsidRPr="00A333A0" w:rsidRDefault="00A333A0" w:rsidP="00A333A0"/>
    <w:p w14:paraId="33A9B846" w14:textId="24A944F5" w:rsidR="00285C07" w:rsidRDefault="00285C07" w:rsidP="00274886">
      <w:pPr>
        <w:pStyle w:val="Heading2"/>
      </w:pPr>
      <w:bookmarkStart w:id="36" w:name="_Toc223701532"/>
      <w:r>
        <w:t>9.1</w:t>
      </w:r>
      <w:r>
        <w:tab/>
        <w:t>Specifications</w:t>
      </w:r>
      <w:bookmarkEnd w:id="36"/>
    </w:p>
    <w:p w14:paraId="110F1CC4" w14:textId="49B174FB" w:rsidR="00285C07" w:rsidRDefault="00285C07" w:rsidP="00285C07">
      <w:r>
        <w:t xml:space="preserve">The Employer’s Specifications for the minor </w:t>
      </w:r>
      <w:r w:rsidR="00831C7C">
        <w:t>electrica</w:t>
      </w:r>
      <w:r>
        <w:t xml:space="preserve">l maintenance trades are contained within the Trade specific Works Requirements </w:t>
      </w:r>
      <w:r w:rsidR="00ED3BAE">
        <w:t>Document</w:t>
      </w:r>
      <w:r w:rsidR="0076373F">
        <w:t xml:space="preserve"> </w:t>
      </w:r>
      <w:r>
        <w:t>A.1, included within the specific Trade’s tender documents.</w:t>
      </w:r>
    </w:p>
    <w:p w14:paraId="0BCF52B0" w14:textId="77777777" w:rsidR="00285C07" w:rsidRDefault="00285C07" w:rsidP="00285C07">
      <w:r>
        <w:t>In the case of any conflict between any of the documents or drawings, the Estates Manager decision shall be obtained.</w:t>
      </w:r>
    </w:p>
    <w:p w14:paraId="5BA61E02" w14:textId="77777777" w:rsidR="00A333A0" w:rsidRDefault="00A333A0" w:rsidP="00285C07"/>
    <w:p w14:paraId="2BA3E85B" w14:textId="1246D98A" w:rsidR="00285C07" w:rsidRDefault="00285C07" w:rsidP="00274886">
      <w:pPr>
        <w:pStyle w:val="Heading2"/>
      </w:pPr>
      <w:bookmarkStart w:id="37" w:name="_Toc223701533"/>
      <w:r>
        <w:t>9.2</w:t>
      </w:r>
      <w:r>
        <w:tab/>
        <w:t>Building Regulations</w:t>
      </w:r>
      <w:bookmarkEnd w:id="37"/>
      <w:r>
        <w:t xml:space="preserve"> </w:t>
      </w:r>
    </w:p>
    <w:p w14:paraId="4A15AA4C" w14:textId="77777777" w:rsidR="00285C07" w:rsidRDefault="00285C07" w:rsidP="00285C07">
      <w:r>
        <w:t>The works shall be carried out in accordance with the requirements of the Building Regulations.</w:t>
      </w:r>
    </w:p>
    <w:p w14:paraId="3918E992" w14:textId="77777777" w:rsidR="005155F5" w:rsidRDefault="005155F5" w:rsidP="00285C07"/>
    <w:p w14:paraId="3C330B23" w14:textId="1D10304B" w:rsidR="00285C07" w:rsidRDefault="00285C07" w:rsidP="00274886">
      <w:pPr>
        <w:pStyle w:val="Heading2"/>
      </w:pPr>
      <w:bookmarkStart w:id="38" w:name="_Toc223701534"/>
      <w:r>
        <w:t>9.3</w:t>
      </w:r>
      <w:r>
        <w:tab/>
        <w:t>Materials</w:t>
      </w:r>
      <w:bookmarkEnd w:id="38"/>
    </w:p>
    <w:p w14:paraId="0D3F1C47" w14:textId="77777777" w:rsidR="00285C07" w:rsidRDefault="00285C07" w:rsidP="00285C07">
      <w:r>
        <w:t>All materials used in the Works shall to the fullest practicable extent be Irish.</w:t>
      </w:r>
    </w:p>
    <w:p w14:paraId="492C8C1C" w14:textId="77777777" w:rsidR="00285C07" w:rsidRDefault="00285C07" w:rsidP="00285C07">
      <w:r>
        <w:t>Materials and goods are to be the best of their respective kinds and those for which there is an Irish Standard or Code of Practice are to comply therewith and shall bear the Irish Standard Mark or alternatively shall be certified to a national standard of another member State of the European Union which provides an equivalent guarantee of safety and suitability - certification to be by the National Standards Authority of Ireland.</w:t>
      </w:r>
    </w:p>
    <w:p w14:paraId="4D07F07A" w14:textId="77777777" w:rsidR="00285C07" w:rsidRDefault="00285C07" w:rsidP="00285C07">
      <w:r>
        <w:t>Generally, references to Irish, British or other National Standards or Codes of Practices do not give the year of issue or dates of amendments and the latest relevant published version including any relevant amendments published at the date of tender shall apply. Where a Standard Code of Practice has been superseded the edition current at the date of invitation to tender shall apply.</w:t>
      </w:r>
    </w:p>
    <w:p w14:paraId="44A15E26" w14:textId="77777777" w:rsidR="00285C07" w:rsidRDefault="00285C07" w:rsidP="00285C07">
      <w:r>
        <w:t>The Contractor shall provide a copy of any relevant Codes of Practice for use by his site supervisory staff.</w:t>
      </w:r>
    </w:p>
    <w:p w14:paraId="7DA5ABDF" w14:textId="77777777" w:rsidR="00285C07" w:rsidRDefault="00285C07" w:rsidP="00285C07">
      <w:r>
        <w:lastRenderedPageBreak/>
        <w:t>Samples of materials, manufactured articles and executed work shall be submitted as required to the Estates Department for approval before incorporation into the Works and articles not so approved shall be removed, if directed by the Estates Department. Approval of any materials or work will not relieve the Contractor from responsibility for defects subsequently arising.</w:t>
      </w:r>
    </w:p>
    <w:p w14:paraId="4D485669" w14:textId="77777777" w:rsidR="00CA5242" w:rsidRDefault="00CA5242" w:rsidP="00285C07"/>
    <w:p w14:paraId="57BF8292" w14:textId="77777777" w:rsidR="00285C07" w:rsidRDefault="00285C07" w:rsidP="00285C07">
      <w:r>
        <w:t>All unfixed materials shall be carefully stored in accordance with the best practice and in a suitable position on site. Manufacturer’s or agent’s recommendations regarding storage shall be strictly observed.</w:t>
      </w:r>
    </w:p>
    <w:p w14:paraId="2F7266EE" w14:textId="77777777" w:rsidR="00CA5242" w:rsidRDefault="00CA5242" w:rsidP="00285C07"/>
    <w:p w14:paraId="6900FEEB" w14:textId="39BBDA6B" w:rsidR="00285C07" w:rsidRDefault="00285C07" w:rsidP="00274886">
      <w:pPr>
        <w:pStyle w:val="Heading2"/>
      </w:pPr>
      <w:bookmarkStart w:id="39" w:name="_Toc223701535"/>
      <w:r>
        <w:t>9.4</w:t>
      </w:r>
      <w:r>
        <w:tab/>
        <w:t>Trade Names</w:t>
      </w:r>
      <w:bookmarkEnd w:id="39"/>
    </w:p>
    <w:p w14:paraId="60CFDD62" w14:textId="77777777" w:rsidR="00CA5242" w:rsidRPr="00CA5242" w:rsidRDefault="00CA5242" w:rsidP="00CA5242"/>
    <w:p w14:paraId="66405C14" w14:textId="77777777" w:rsidR="00285C07" w:rsidRDefault="00285C07" w:rsidP="00285C07">
      <w:r>
        <w:t>In every case where on the drawings, in the Specification, materials, appliances or fittings of special design, manufacture or description, patented or otherwise, are described or the names of the manufacturers or agents are given, any departure from the specified articles or material will only be permitted on the written authorisation of the Estates Department and if no such authorisation is obtained, the Contractor must supply the articles or materials originally specified.</w:t>
      </w:r>
    </w:p>
    <w:p w14:paraId="4E195BE2" w14:textId="77BE99DF" w:rsidR="00285C07" w:rsidRDefault="00285C07" w:rsidP="00285C07">
      <w:r>
        <w:t xml:space="preserve">When the words “or equivalent” are included after the use of a trade name the </w:t>
      </w:r>
      <w:r w:rsidR="00C224DD">
        <w:t>ATU</w:t>
      </w:r>
      <w:r>
        <w:t xml:space="preserve"> may accept an alternative product provided that it is in appearance, workmanship, quality, performance and durability at least equivalent to the product originally specified. If requested the Contractor shall provide test certificates and any other necessary information to enable full comparison with the product originally specified to be made.</w:t>
      </w:r>
    </w:p>
    <w:p w14:paraId="3DE6C72A" w14:textId="37D34C1E" w:rsidR="00285C07" w:rsidRDefault="00285C07" w:rsidP="00285C07">
      <w:r>
        <w:t xml:space="preserve">Much of the </w:t>
      </w:r>
      <w:r w:rsidR="00C224DD">
        <w:t>TMRC</w:t>
      </w:r>
      <w:r>
        <w:t xml:space="preserve"> works will be the repairing, reinstatement of existing areas.</w:t>
      </w:r>
      <w:r w:rsidR="00C224DD">
        <w:t xml:space="preserve"> </w:t>
      </w:r>
      <w:r>
        <w:t xml:space="preserve"> It will be a requirement to match existing finishes materials, equipment with the identical product. The Employer will advise of the product specification and name as the </w:t>
      </w:r>
      <w:r w:rsidR="007D251C">
        <w:t>TMRC</w:t>
      </w:r>
      <w:r>
        <w:t xml:space="preserve"> works arise.</w:t>
      </w:r>
    </w:p>
    <w:p w14:paraId="60DCD88C" w14:textId="77777777" w:rsidR="005155F5" w:rsidRDefault="005155F5" w:rsidP="00285C07"/>
    <w:p w14:paraId="1BD550B3" w14:textId="171CB5F4" w:rsidR="00E979A7" w:rsidRPr="00DD5479" w:rsidRDefault="00E979A7" w:rsidP="00274886">
      <w:pPr>
        <w:pStyle w:val="Heading1"/>
      </w:pPr>
      <w:bookmarkStart w:id="40" w:name="_Toc223701536"/>
      <w:r w:rsidRPr="00DD5479">
        <w:t>10</w:t>
      </w:r>
      <w:r w:rsidRPr="00DD5479">
        <w:tab/>
        <w:t>Carrying Out, Commissioning &amp; Handover</w:t>
      </w:r>
      <w:bookmarkEnd w:id="40"/>
    </w:p>
    <w:p w14:paraId="4D1659DA" w14:textId="77777777" w:rsidR="00E979A7" w:rsidRPr="00E979A7" w:rsidRDefault="00E979A7" w:rsidP="00E979A7"/>
    <w:p w14:paraId="6185ACDE" w14:textId="2954FE0E" w:rsidR="00E979A7" w:rsidRDefault="00E979A7" w:rsidP="00274886">
      <w:pPr>
        <w:pStyle w:val="Heading2"/>
      </w:pPr>
      <w:bookmarkStart w:id="41" w:name="_Toc223701537"/>
      <w:r>
        <w:t>10.1</w:t>
      </w:r>
      <w:r>
        <w:tab/>
        <w:t>Builders Works</w:t>
      </w:r>
      <w:bookmarkEnd w:id="41"/>
    </w:p>
    <w:p w14:paraId="156E354E" w14:textId="77777777" w:rsidR="00583E68" w:rsidRPr="00583E68" w:rsidRDefault="00583E68" w:rsidP="00583E68"/>
    <w:p w14:paraId="6045ADEE" w14:textId="4DE6E82D" w:rsidR="00E979A7" w:rsidRDefault="00E979A7" w:rsidP="00E979A7">
      <w:r>
        <w:t>Builders work detail preparation is the responsibility of the Contractor. All services co-ordination to be established and co-ordinated by the Contractor and where required to be agreed in advance with the Estates Department. Any crossover with ATU operations to be co-ordinated by the Contractor and agreed with the Estates Manager in advance and in sufficient time to ensure the contract programme is not materially affected.</w:t>
      </w:r>
    </w:p>
    <w:p w14:paraId="7E24FCD6" w14:textId="77777777" w:rsidR="00E979A7" w:rsidRDefault="00E979A7" w:rsidP="00E979A7"/>
    <w:p w14:paraId="6C2E6D8F" w14:textId="7D7BAC95" w:rsidR="00E979A7" w:rsidRDefault="00E979A7" w:rsidP="00274886">
      <w:pPr>
        <w:pStyle w:val="Heading2"/>
      </w:pPr>
      <w:bookmarkStart w:id="42" w:name="_Toc223701538"/>
      <w:r>
        <w:t>10.2</w:t>
      </w:r>
      <w:r>
        <w:tab/>
        <w:t>Setting Out of the Works</w:t>
      </w:r>
      <w:bookmarkEnd w:id="42"/>
    </w:p>
    <w:p w14:paraId="4C2DE895" w14:textId="77777777" w:rsidR="00E979A7" w:rsidRDefault="00E979A7" w:rsidP="00E979A7">
      <w:r>
        <w:t>The Contractor shall set out the works by reference to the points, lines and levels of reference as detailed in the documents. The Contractor shall be responsible for the current positioning of all parts of the Works and shall rectify any errors.</w:t>
      </w:r>
    </w:p>
    <w:p w14:paraId="5AE7AB64" w14:textId="77777777" w:rsidR="00E979A7" w:rsidRDefault="00E979A7" w:rsidP="00274886">
      <w:pPr>
        <w:pStyle w:val="Heading2"/>
      </w:pPr>
    </w:p>
    <w:p w14:paraId="184069AF" w14:textId="1A742BD0" w:rsidR="00E979A7" w:rsidRDefault="00E979A7" w:rsidP="00274886">
      <w:pPr>
        <w:pStyle w:val="Heading2"/>
      </w:pPr>
      <w:bookmarkStart w:id="43" w:name="_Toc223701539"/>
      <w:r>
        <w:t>10.3</w:t>
      </w:r>
      <w:r>
        <w:tab/>
        <w:t>Exam Periods</w:t>
      </w:r>
      <w:bookmarkEnd w:id="43"/>
    </w:p>
    <w:p w14:paraId="7A2311F9" w14:textId="52B149B6" w:rsidR="00E979A7" w:rsidRDefault="00E979A7" w:rsidP="00E979A7">
      <w:r>
        <w:t>Due to the nature of the live University campus environment, the Contractor may be requested to temporarily suspend certain works of a disruptive nature in the existing buildings during exam periods. The Contractor shall programme for such stoppages and shall make his best efforts to recoup lost time. All such stoppages shall be instructed and agreed as to duration by the Estates Department.</w:t>
      </w:r>
    </w:p>
    <w:p w14:paraId="1352E414" w14:textId="77777777" w:rsidR="00E979A7" w:rsidRDefault="00E979A7" w:rsidP="00E979A7"/>
    <w:p w14:paraId="2E756E86" w14:textId="4B4ACFB3" w:rsidR="00E979A7" w:rsidRDefault="00E979A7" w:rsidP="00274886">
      <w:pPr>
        <w:pStyle w:val="Heading2"/>
      </w:pPr>
      <w:bookmarkStart w:id="44" w:name="_Toc223701540"/>
      <w:r>
        <w:lastRenderedPageBreak/>
        <w:t>10.4</w:t>
      </w:r>
      <w:r>
        <w:tab/>
        <w:t>Inspection</w:t>
      </w:r>
      <w:bookmarkEnd w:id="44"/>
    </w:p>
    <w:p w14:paraId="6A1DE843" w14:textId="77777777" w:rsidR="00E979A7" w:rsidRDefault="00E979A7" w:rsidP="00E979A7">
      <w:r>
        <w:t>The Contractor, before covering up any work, shall give the Estates Department reasonable opportunity to inspect the work already executed.</w:t>
      </w:r>
    </w:p>
    <w:p w14:paraId="236DB49F" w14:textId="77777777" w:rsidR="003929DD" w:rsidRDefault="003929DD" w:rsidP="00E979A7"/>
    <w:p w14:paraId="18644D86" w14:textId="58719488" w:rsidR="00E979A7" w:rsidRDefault="00E979A7" w:rsidP="00274886">
      <w:pPr>
        <w:pStyle w:val="Heading2"/>
      </w:pPr>
      <w:bookmarkStart w:id="45" w:name="_Toc223701541"/>
      <w:r>
        <w:t>10.5</w:t>
      </w:r>
      <w:r>
        <w:tab/>
        <w:t>Snagging</w:t>
      </w:r>
      <w:bookmarkEnd w:id="45"/>
    </w:p>
    <w:p w14:paraId="5AFED8D5" w14:textId="55E54F89" w:rsidR="00E979A7" w:rsidRDefault="00E979A7" w:rsidP="00E979A7">
      <w:r>
        <w:t xml:space="preserve">It is a condition of working, that the Contractor must ensure that all completed areas to be handed over to </w:t>
      </w:r>
      <w:r w:rsidR="003929DD">
        <w:t xml:space="preserve">ATU </w:t>
      </w:r>
      <w:r>
        <w:t xml:space="preserve">shall be fully operational and have been fully snagged in advance of handover; it is will not be allowable to snag items after handover of such areas. For the purposes of completion of all areas to be handed over the areas must be deemed by the Estates Manager to have reached Substantial Completion; "Substantial Completion" means that the Works have been carried out to such a stage that they can be immediately taken over and used by the </w:t>
      </w:r>
      <w:r w:rsidR="003929DD">
        <w:t xml:space="preserve">ATU </w:t>
      </w:r>
      <w:r>
        <w:t>for their intended purpose and that any items of work or supply then outstanding or any defects then patent are of trivial nature only and are such that their completion or rectification does not interfere with or interrupt such use. Such outstanding items and defects shall be proceeded with expeditiously and shall be finished or rectified within a reasonable time after the date of substantial completion.</w:t>
      </w:r>
    </w:p>
    <w:p w14:paraId="7DD14455" w14:textId="33D7EC09" w:rsidR="00E979A7" w:rsidRDefault="00E979A7" w:rsidP="00E979A7">
      <w:r>
        <w:t xml:space="preserve">The contractor should note that the areas to be handed over by them will be immediately occupied by the </w:t>
      </w:r>
      <w:r w:rsidR="003929DD">
        <w:t xml:space="preserve">ATU </w:t>
      </w:r>
      <w:r>
        <w:t xml:space="preserve">and used for their intended purpose. The completion of any outstanding works or defects after handover is likely to interfere with and interrupt such use. For this reason, the </w:t>
      </w:r>
      <w:r w:rsidR="00E466FB">
        <w:t>C</w:t>
      </w:r>
      <w:r>
        <w:t>ontractor will be expected to make every effort to complete all works and defects before offering the areas as complete.</w:t>
      </w:r>
    </w:p>
    <w:p w14:paraId="43FFD6B9" w14:textId="77777777" w:rsidR="003929DD" w:rsidRDefault="003929DD" w:rsidP="00E979A7"/>
    <w:p w14:paraId="603772BA" w14:textId="433DEFB2" w:rsidR="00E979A7" w:rsidRDefault="00E979A7" w:rsidP="00274886">
      <w:pPr>
        <w:pStyle w:val="Heading2"/>
      </w:pPr>
      <w:bookmarkStart w:id="46" w:name="_Toc223701542"/>
      <w:r>
        <w:t>10.6</w:t>
      </w:r>
      <w:r>
        <w:tab/>
        <w:t>Commissioning and Handover</w:t>
      </w:r>
      <w:bookmarkEnd w:id="46"/>
    </w:p>
    <w:p w14:paraId="79A41BF4" w14:textId="77777777" w:rsidR="00E466FB" w:rsidRPr="00E466FB" w:rsidRDefault="00E466FB" w:rsidP="00E466FB"/>
    <w:p w14:paraId="4A394188" w14:textId="77777777" w:rsidR="00E979A7" w:rsidRDefault="00E979A7" w:rsidP="00E979A7">
      <w:r>
        <w:t>All equipment shall be commissioned by a person competent to carry out such commissioning to manufacturer’s specifications, and in a manner which the manufacturer accepts as not conflicting with any subsequent warranties. The system as a whole shall be commissioned and certified to the satisfaction of the Estates Department and full handover literature shall be provided, to include:</w:t>
      </w:r>
    </w:p>
    <w:p w14:paraId="1193D0D5" w14:textId="77777777" w:rsidR="00E979A7" w:rsidRDefault="00E979A7" w:rsidP="00274886">
      <w:pPr>
        <w:ind w:left="1440" w:hanging="720"/>
      </w:pPr>
      <w:r>
        <w:t>a)</w:t>
      </w:r>
      <w:r>
        <w:tab/>
        <w:t>Manufacturer’s operating and maintenance manuals and parts lists for each significant item of plant installed.</w:t>
      </w:r>
    </w:p>
    <w:p w14:paraId="6EBF275C" w14:textId="77777777" w:rsidR="00E979A7" w:rsidRDefault="00E979A7" w:rsidP="00274886">
      <w:pPr>
        <w:ind w:left="720"/>
      </w:pPr>
      <w:r>
        <w:t>b)</w:t>
      </w:r>
      <w:r>
        <w:tab/>
        <w:t>Manufacturer’s commissioning data sheets.</w:t>
      </w:r>
    </w:p>
    <w:p w14:paraId="3655E62A" w14:textId="77777777" w:rsidR="00E979A7" w:rsidRDefault="00E979A7" w:rsidP="00274886">
      <w:pPr>
        <w:ind w:left="1440" w:hanging="720"/>
      </w:pPr>
      <w:r>
        <w:t>c)</w:t>
      </w:r>
      <w:r>
        <w:tab/>
        <w:t>Recommended maintenance procedures indicating intervals at which maintenance to be carried out for each item listed.</w:t>
      </w:r>
    </w:p>
    <w:p w14:paraId="186BA8E9" w14:textId="77777777" w:rsidR="00E979A7" w:rsidRDefault="00E979A7" w:rsidP="00274886">
      <w:pPr>
        <w:ind w:left="720"/>
      </w:pPr>
      <w:r>
        <w:t>d)</w:t>
      </w:r>
      <w:r>
        <w:tab/>
        <w:t>Contact names and phone numbers for all suppliers/contractors involved in the works.</w:t>
      </w:r>
    </w:p>
    <w:p w14:paraId="753BA957" w14:textId="77777777" w:rsidR="00E979A7" w:rsidRDefault="00E979A7" w:rsidP="00E979A7">
      <w:pPr>
        <w:ind w:left="720"/>
      </w:pPr>
      <w:r>
        <w:t>e)</w:t>
      </w:r>
      <w:r>
        <w:tab/>
        <w:t>On completion, the Contractor is to supply ‘as built’ drawings.</w:t>
      </w:r>
    </w:p>
    <w:p w14:paraId="7F5B393C" w14:textId="77777777" w:rsidR="009F287E" w:rsidRDefault="009F287E" w:rsidP="00274886">
      <w:pPr>
        <w:ind w:left="720"/>
      </w:pPr>
    </w:p>
    <w:p w14:paraId="0CDC5F60" w14:textId="1FC4377C" w:rsidR="00E979A7" w:rsidRDefault="00E979A7" w:rsidP="00E979A7">
      <w:r>
        <w:t xml:space="preserve">Any defects identified at handover shall be rectified promptly. Notification of the rectification of such defects shall be provided in writing, to enable re-inspection by the Estates Department. The Contractor shall be responsible for any costs incurred by the </w:t>
      </w:r>
      <w:r w:rsidR="009F287E">
        <w:t>ATU</w:t>
      </w:r>
      <w:r>
        <w:t xml:space="preserve"> caused by the Contractor’s failure to promptly rectify such defects.</w:t>
      </w:r>
    </w:p>
    <w:p w14:paraId="60FADE4F" w14:textId="77777777" w:rsidR="007F1958" w:rsidRDefault="00E979A7" w:rsidP="00274886">
      <w:pPr>
        <w:pStyle w:val="Heading1"/>
      </w:pPr>
      <w:bookmarkStart w:id="47" w:name="_Toc144989786"/>
      <w:bookmarkStart w:id="48" w:name="_Toc144989882"/>
      <w:bookmarkStart w:id="49" w:name="_Toc144989978"/>
      <w:bookmarkStart w:id="50" w:name="_Toc144990074"/>
      <w:bookmarkStart w:id="51" w:name="_Toc144990170"/>
      <w:bookmarkStart w:id="52" w:name="_Toc144990266"/>
      <w:bookmarkStart w:id="53" w:name="_Toc144992288"/>
      <w:bookmarkStart w:id="54" w:name="_Toc144992380"/>
      <w:bookmarkStart w:id="55" w:name="_Toc144992472"/>
      <w:bookmarkStart w:id="56" w:name="_Toc153446627"/>
      <w:bookmarkStart w:id="57" w:name="_Toc153446705"/>
      <w:bookmarkStart w:id="58" w:name="_Toc153446783"/>
      <w:bookmarkStart w:id="59" w:name="_Toc223701466"/>
      <w:bookmarkStart w:id="60" w:name="_Toc223701543"/>
      <w:r>
        <w:t> </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CE07B5F" w14:textId="1EF05C7A" w:rsidR="007F1958" w:rsidRPr="00DD5479" w:rsidRDefault="007F1958" w:rsidP="00274886">
      <w:pPr>
        <w:pStyle w:val="Heading1"/>
      </w:pPr>
      <w:bookmarkStart w:id="61" w:name="_Toc223701544"/>
      <w:r w:rsidRPr="00DD5479">
        <w:t>1</w:t>
      </w:r>
      <w:r w:rsidR="00BF538A" w:rsidRPr="00DD5479">
        <w:t>1</w:t>
      </w:r>
      <w:r w:rsidRPr="00DD5479">
        <w:tab/>
        <w:t>General Conditions of Contract</w:t>
      </w:r>
      <w:bookmarkEnd w:id="61"/>
    </w:p>
    <w:p w14:paraId="31364CD3" w14:textId="77777777" w:rsidR="007F1958" w:rsidRPr="007F1958" w:rsidRDefault="007F1958" w:rsidP="007F1958"/>
    <w:p w14:paraId="7AE9CCC4" w14:textId="7455AA8D" w:rsidR="007F1958" w:rsidRDefault="00BF538A" w:rsidP="00274886">
      <w:pPr>
        <w:pStyle w:val="Heading2"/>
      </w:pPr>
      <w:bookmarkStart w:id="62" w:name="_Toc223701545"/>
      <w:r>
        <w:t>11.</w:t>
      </w:r>
      <w:r w:rsidR="007F1958">
        <w:t>1</w:t>
      </w:r>
      <w:r w:rsidR="007F1958">
        <w:tab/>
        <w:t>Conditions of Contract</w:t>
      </w:r>
      <w:bookmarkEnd w:id="62"/>
    </w:p>
    <w:p w14:paraId="433720BE" w14:textId="77777777" w:rsidR="00A7085C" w:rsidRPr="00F87382" w:rsidRDefault="00A7085C" w:rsidP="00A7085C">
      <w:pPr>
        <w:autoSpaceDE w:val="0"/>
        <w:autoSpaceDN w:val="0"/>
        <w:adjustRightInd w:val="0"/>
        <w:spacing w:after="0" w:line="319" w:lineRule="auto"/>
        <w:ind w:right="900"/>
        <w:contextualSpacing/>
        <w:rPr>
          <w:rFonts w:cs="Helvetica"/>
        </w:rPr>
      </w:pPr>
      <w:r w:rsidRPr="00AC255F">
        <w:rPr>
          <w:rFonts w:cs="Helvetica"/>
        </w:rPr>
        <w:t xml:space="preserve">The Form of Contract which will be used </w:t>
      </w:r>
      <w:r>
        <w:rPr>
          <w:rFonts w:cs="Helvetica"/>
        </w:rPr>
        <w:t xml:space="preserve">for this tender competition </w:t>
      </w:r>
      <w:r w:rsidRPr="00AC255F">
        <w:rPr>
          <w:rFonts w:cs="Helvetica"/>
        </w:rPr>
        <w:t xml:space="preserve">is the </w:t>
      </w:r>
      <w:r>
        <w:rPr>
          <w:rFonts w:cs="Helvetica"/>
        </w:rPr>
        <w:t xml:space="preserve">'Public Works Term Maintenance and Refurbishment works </w:t>
      </w:r>
      <w:r w:rsidRPr="00AC787C">
        <w:rPr>
          <w:rFonts w:cs="Helvetica"/>
        </w:rPr>
        <w:t>Contract (Document Reference PW-C</w:t>
      </w:r>
      <w:r>
        <w:rPr>
          <w:rFonts w:cs="Helvetica"/>
        </w:rPr>
        <w:t>F</w:t>
      </w:r>
      <w:r w:rsidRPr="00AC787C">
        <w:rPr>
          <w:rFonts w:cs="Helvetica"/>
        </w:rPr>
        <w:t>11 v1.</w:t>
      </w:r>
      <w:r>
        <w:rPr>
          <w:rFonts w:cs="Helvetica"/>
        </w:rPr>
        <w:t>6</w:t>
      </w:r>
      <w:r w:rsidRPr="00AC787C">
        <w:rPr>
          <w:rFonts w:cs="Helvetica"/>
        </w:rPr>
        <w:t xml:space="preserve"> </w:t>
      </w:r>
      <w:r>
        <w:rPr>
          <w:rFonts w:cs="Helvetica"/>
        </w:rPr>
        <w:t>29 July 2021</w:t>
      </w:r>
      <w:r w:rsidRPr="0052780A">
        <w:rPr>
          <w:rFonts w:cs="Helvetica"/>
        </w:rPr>
        <w:t xml:space="preserve">). The Contract includes Schedule Part 1, completed by the Employer as part of these Works Requirements, and </w:t>
      </w:r>
      <w:r w:rsidRPr="0052780A">
        <w:rPr>
          <w:rFonts w:cs="Helvetica"/>
        </w:rPr>
        <w:lastRenderedPageBreak/>
        <w:t>Part 2 to be completed by the Contractor as part of his tender. The Contract is available for download from:</w:t>
      </w:r>
      <w:r w:rsidRPr="0052780A">
        <w:t xml:space="preserve"> </w:t>
      </w:r>
      <w:hyperlink r:id="rId15" w:history="1">
        <w:r w:rsidRPr="0052780A">
          <w:rPr>
            <w:rStyle w:val="Hyperlink"/>
            <w:rFonts w:eastAsiaTheme="minorHAnsi" w:cs="LucidaBright"/>
          </w:rPr>
          <w:t>http://constructionprocurement.gov.ie/contracts/</w:t>
        </w:r>
      </w:hyperlink>
    </w:p>
    <w:p w14:paraId="34F0011A" w14:textId="77777777" w:rsidR="00A7085C" w:rsidRDefault="00A7085C" w:rsidP="00A7085C">
      <w:pPr>
        <w:autoSpaceDE w:val="0"/>
        <w:autoSpaceDN w:val="0"/>
        <w:adjustRightInd w:val="0"/>
        <w:spacing w:after="0" w:line="319" w:lineRule="auto"/>
        <w:ind w:right="900"/>
        <w:contextualSpacing/>
      </w:pPr>
    </w:p>
    <w:p w14:paraId="1E185518" w14:textId="311E6301" w:rsidR="00A7085C" w:rsidRDefault="00A7085C" w:rsidP="00274886">
      <w:r>
        <w:t xml:space="preserve">The </w:t>
      </w:r>
      <w:r w:rsidRPr="00177C19">
        <w:t>Form of Appointment of Contractor as PSCS</w:t>
      </w:r>
      <w:r w:rsidR="00771465">
        <w:rPr>
          <w:rFonts w:cs="Helvetica"/>
        </w:rPr>
        <w:t xml:space="preserve"> is </w:t>
      </w:r>
      <w:r w:rsidRPr="00217FE0">
        <w:rPr>
          <w:rFonts w:cs="Helvetica"/>
        </w:rPr>
        <w:t>Model Form MF 1.</w:t>
      </w:r>
      <w:r>
        <w:rPr>
          <w:rFonts w:cs="Helvetica"/>
        </w:rPr>
        <w:t>27</w:t>
      </w:r>
      <w:r w:rsidRPr="00217FE0">
        <w:rPr>
          <w:rFonts w:cs="Helvetica"/>
        </w:rPr>
        <w:t>. ‘Appo</w:t>
      </w:r>
      <w:r>
        <w:rPr>
          <w:rFonts w:cs="Helvetica"/>
        </w:rPr>
        <w:t>intment of Project Supervisor’</w:t>
      </w:r>
      <w:r w:rsidRPr="00217FE0">
        <w:rPr>
          <w:rFonts w:cs="Helvetica"/>
        </w:rPr>
        <w:t xml:space="preserve"> is available for download from </w:t>
      </w:r>
      <w:hyperlink r:id="rId16" w:history="1">
        <w:r w:rsidRPr="00D03A64">
          <w:rPr>
            <w:rStyle w:val="Hyperlink"/>
            <w:rFonts w:cs="Verdana"/>
          </w:rPr>
          <w:t>www.constructionprocurement.gov.ie/model-forms/</w:t>
        </w:r>
      </w:hyperlink>
    </w:p>
    <w:p w14:paraId="3C26C808" w14:textId="59A1F70B" w:rsidR="00A7085C" w:rsidRDefault="00771465" w:rsidP="00274886">
      <w:pPr>
        <w:rPr>
          <w:rFonts w:cs="Verdana"/>
        </w:rPr>
      </w:pPr>
      <w:r>
        <w:t xml:space="preserve">The </w:t>
      </w:r>
      <w:r w:rsidR="00A7085C" w:rsidRPr="00217FE0">
        <w:t>Certificate in Respect of Pay and Conditions of Employment</w:t>
      </w:r>
      <w:r>
        <w:t xml:space="preserve"> </w:t>
      </w:r>
      <w:r w:rsidR="00A7085C" w:rsidRPr="00B4502D">
        <w:t>Form PW-CF11 Rates of Pay and Conditions of Employment Certificate MF 1.28 (09/04/2020) is to be used by the Contractor for submission along with each interim statement</w:t>
      </w:r>
      <w:r w:rsidR="00A7085C" w:rsidRPr="00217FE0">
        <w:t xml:space="preserve"> </w:t>
      </w:r>
      <w:r w:rsidR="00A7085C">
        <w:t xml:space="preserve">as required by </w:t>
      </w:r>
      <w:r w:rsidR="00A7085C" w:rsidRPr="00FB38FA">
        <w:t>C</w:t>
      </w:r>
      <w:r w:rsidR="00A7085C" w:rsidRPr="00402C19">
        <w:t>lause</w:t>
      </w:r>
      <w:r w:rsidR="00A7085C" w:rsidRPr="00FB38FA">
        <w:t xml:space="preserve"> </w:t>
      </w:r>
      <w:r w:rsidR="00A7085C" w:rsidRPr="00402C19">
        <w:t>9.6</w:t>
      </w:r>
      <w:r w:rsidR="00A7085C" w:rsidRPr="00FB38FA">
        <w:t xml:space="preserve"> of the contract (PW-CF</w:t>
      </w:r>
      <w:r w:rsidR="00A7085C" w:rsidRPr="00402C19">
        <w:t>11</w:t>
      </w:r>
      <w:r w:rsidR="00A7085C" w:rsidRPr="00FB38FA">
        <w:t xml:space="preserve">). </w:t>
      </w:r>
      <w:r w:rsidR="00A7085C" w:rsidRPr="00217FE0">
        <w:t xml:space="preserve">The </w:t>
      </w:r>
      <w:r w:rsidR="00A7085C">
        <w:t>certificate is</w:t>
      </w:r>
      <w:r w:rsidR="00A7085C" w:rsidRPr="00217FE0">
        <w:t xml:space="preserve"> </w:t>
      </w:r>
      <w:r w:rsidR="00A7085C">
        <w:t xml:space="preserve">available for </w:t>
      </w:r>
      <w:r w:rsidR="00A7085C" w:rsidRPr="00217FE0">
        <w:t>download from</w:t>
      </w:r>
      <w:r w:rsidR="00A7085C">
        <w:rPr>
          <w:rFonts w:cs="Verdana"/>
        </w:rPr>
        <w:t xml:space="preserve"> </w:t>
      </w:r>
      <w:hyperlink r:id="rId17" w:history="1">
        <w:r w:rsidR="00A7085C" w:rsidRPr="008D26EC">
          <w:rPr>
            <w:rStyle w:val="Hyperlink"/>
            <w:rFonts w:cs="Verdana"/>
          </w:rPr>
          <w:t>www.constructionprocurement.gov.ie/model-forms/</w:t>
        </w:r>
      </w:hyperlink>
    </w:p>
    <w:p w14:paraId="36D4A4B6" w14:textId="77777777" w:rsidR="00A7085C" w:rsidRDefault="00A7085C" w:rsidP="00A7085C">
      <w:pPr>
        <w:autoSpaceDE w:val="0"/>
        <w:autoSpaceDN w:val="0"/>
        <w:adjustRightInd w:val="0"/>
        <w:spacing w:after="0" w:line="319" w:lineRule="auto"/>
        <w:ind w:right="900"/>
        <w:contextualSpacing/>
        <w:rPr>
          <w:rStyle w:val="Hyperlink"/>
          <w:rFonts w:cs="Verdana"/>
        </w:rPr>
      </w:pPr>
    </w:p>
    <w:p w14:paraId="16BFB0BD" w14:textId="77777777" w:rsidR="00A7085C" w:rsidRDefault="00A7085C" w:rsidP="00A7085C">
      <w:pPr>
        <w:autoSpaceDE w:val="0"/>
        <w:autoSpaceDN w:val="0"/>
        <w:adjustRightInd w:val="0"/>
        <w:spacing w:after="0" w:line="319" w:lineRule="auto"/>
        <w:ind w:right="900"/>
        <w:contextualSpacing/>
        <w:rPr>
          <w:rStyle w:val="Hyperlink"/>
          <w:rFonts w:cs="Verdana"/>
        </w:rPr>
      </w:pPr>
      <w:r w:rsidRPr="00FB38FA">
        <w:rPr>
          <w:rFonts w:cs="Helvetica"/>
        </w:rPr>
        <w:t xml:space="preserve">The Contractor is required to post a laminated copy of </w:t>
      </w:r>
      <w:r>
        <w:rPr>
          <w:rFonts w:cs="Helvetica"/>
        </w:rPr>
        <w:t>Clause 9</w:t>
      </w:r>
      <w:r w:rsidRPr="00FB38FA">
        <w:rPr>
          <w:rFonts w:cs="Helvetica"/>
        </w:rPr>
        <w:t xml:space="preserve"> on site that can be</w:t>
      </w:r>
      <w:r w:rsidRPr="00217FE0">
        <w:rPr>
          <w:rFonts w:cs="Helvetica"/>
        </w:rPr>
        <w:t xml:space="preserve"> viewed</w:t>
      </w:r>
      <w:r>
        <w:rPr>
          <w:rFonts w:cs="Helvetica"/>
        </w:rPr>
        <w:t xml:space="preserve"> by all </w:t>
      </w:r>
      <w:r w:rsidRPr="00217FE0">
        <w:rPr>
          <w:rFonts w:cs="Helvetica"/>
        </w:rPr>
        <w:t xml:space="preserve">operatives. </w:t>
      </w:r>
    </w:p>
    <w:p w14:paraId="412BEFF0" w14:textId="77777777" w:rsidR="00A7085C" w:rsidRPr="00177C19" w:rsidRDefault="00A7085C" w:rsidP="00A7085C">
      <w:pPr>
        <w:autoSpaceDE w:val="0"/>
        <w:autoSpaceDN w:val="0"/>
        <w:adjustRightInd w:val="0"/>
        <w:spacing w:after="0" w:line="319" w:lineRule="auto"/>
        <w:ind w:right="900"/>
        <w:contextualSpacing/>
        <w:rPr>
          <w:rFonts w:cs="Verdana"/>
        </w:rPr>
      </w:pPr>
    </w:p>
    <w:p w14:paraId="457F66DC" w14:textId="77777777" w:rsidR="00A7085C" w:rsidRDefault="00A7085C" w:rsidP="007F1958"/>
    <w:p w14:paraId="137AA588" w14:textId="1A774042" w:rsidR="007F1958" w:rsidRDefault="00BF538A" w:rsidP="00274886">
      <w:pPr>
        <w:pStyle w:val="Heading2"/>
      </w:pPr>
      <w:bookmarkStart w:id="63" w:name="_Toc223701546"/>
      <w:r>
        <w:t>11.</w:t>
      </w:r>
      <w:r w:rsidR="007F1958">
        <w:t>2</w:t>
      </w:r>
      <w:r w:rsidR="007F1958">
        <w:tab/>
        <w:t>Time for Completion</w:t>
      </w:r>
      <w:bookmarkEnd w:id="63"/>
    </w:p>
    <w:p w14:paraId="632D1E28" w14:textId="77777777" w:rsidR="007F1958" w:rsidRDefault="007F1958" w:rsidP="007F1958">
      <w:r>
        <w:t xml:space="preserve">Subject to and in accordance with the Conditions of Contract, the Contractor will be required to complete the Works within the specified time of being given possession of an agreed area within the campus. </w:t>
      </w:r>
    </w:p>
    <w:p w14:paraId="6ACFBAC2" w14:textId="77777777" w:rsidR="00FD7865" w:rsidRDefault="00FD7865" w:rsidP="007F1958"/>
    <w:p w14:paraId="10826AB7" w14:textId="08C5D11A" w:rsidR="007F1958" w:rsidRDefault="00BF538A" w:rsidP="00274886">
      <w:pPr>
        <w:pStyle w:val="Heading2"/>
      </w:pPr>
      <w:bookmarkStart w:id="64" w:name="_Toc223701547"/>
      <w:r>
        <w:t>11.</w:t>
      </w:r>
      <w:r w:rsidR="0057571E">
        <w:t>3</w:t>
      </w:r>
      <w:r w:rsidR="007F1958">
        <w:tab/>
        <w:t>Insurances</w:t>
      </w:r>
      <w:bookmarkEnd w:id="64"/>
    </w:p>
    <w:p w14:paraId="76449DC2" w14:textId="2602EB6A" w:rsidR="007F1958" w:rsidRDefault="007F1958" w:rsidP="007F1958">
      <w:r>
        <w:t xml:space="preserve">The Contractor shall indemnify and keep indemnified the </w:t>
      </w:r>
      <w:r w:rsidR="006B0F5E">
        <w:t>ATU</w:t>
      </w:r>
      <w:r>
        <w:t xml:space="preserve"> fully against all claims, proceedings, actions, damages, legal costs, expenses and any other liabilities whatsoever arising out of, in respect of or in connection with the Contract including in respect of any death or personal injury, loss of or damage to property, financial loss arising out of or in the course of the provision by the Contractor of this Contract save and except where any such claims, proceedings, actions, damages, legal costs, expenses or other liabilities result from the negligence or breach of contract of the Employer.</w:t>
      </w:r>
    </w:p>
    <w:p w14:paraId="41650CEB" w14:textId="701305CC" w:rsidR="007F1958" w:rsidRDefault="007F1958" w:rsidP="00A93CF4">
      <w:pPr>
        <w:spacing w:after="0" w:line="319" w:lineRule="auto"/>
        <w:ind w:right="900"/>
        <w:contextualSpacing/>
      </w:pPr>
      <w:r>
        <w:t>The Contractor shall effect and maintain Public Liability Insurance, Employer’s Liability Insurance and Contractor’s All Risks Insurance for the duration of the Contract and any and all works or actions in connection with the Contract. The minimum level of insurance cover is to be as stated in Volume B Form of Tender &amp; Schedule.</w:t>
      </w:r>
      <w:r w:rsidR="00A93CF4" w:rsidRPr="00A93CF4">
        <w:t xml:space="preserve"> </w:t>
      </w:r>
      <w:r w:rsidR="00A93CF4">
        <w:t>The Law Jurisdiction Clause and Territorial Limits on all policies must include the Republic of Ireland.</w:t>
      </w:r>
    </w:p>
    <w:p w14:paraId="69399432" w14:textId="77777777" w:rsidR="00A93CF4" w:rsidRDefault="00A93CF4" w:rsidP="00274886">
      <w:pPr>
        <w:spacing w:after="0" w:line="319" w:lineRule="auto"/>
        <w:ind w:right="900"/>
        <w:contextualSpacing/>
      </w:pPr>
    </w:p>
    <w:p w14:paraId="1527F600" w14:textId="17F45F21" w:rsidR="00A93CF4" w:rsidRDefault="007F1958" w:rsidP="00A93CF4">
      <w:pPr>
        <w:spacing w:after="0" w:line="319" w:lineRule="auto"/>
        <w:ind w:right="900"/>
        <w:contextualSpacing/>
      </w:pPr>
      <w:r>
        <w:t>Documentary evidence will be required from the Contractor of the existence of such insurances before work will be allowed to commence on site.</w:t>
      </w:r>
    </w:p>
    <w:p w14:paraId="572B9492" w14:textId="77777777" w:rsidR="00A93CF4" w:rsidRDefault="00A93CF4" w:rsidP="00A93CF4">
      <w:pPr>
        <w:spacing w:after="0" w:line="319" w:lineRule="auto"/>
        <w:ind w:right="900"/>
        <w:contextualSpacing/>
      </w:pPr>
    </w:p>
    <w:p w14:paraId="39151047" w14:textId="77777777" w:rsidR="00A93CF4" w:rsidRDefault="00A93CF4" w:rsidP="00A93CF4">
      <w:pPr>
        <w:spacing w:after="0" w:line="319" w:lineRule="auto"/>
        <w:ind w:right="900"/>
        <w:contextualSpacing/>
      </w:pPr>
      <w:r>
        <w:t xml:space="preserve">Contractors must provide, annually a copy of their Public and Employer’s liability insurance policies including any endorsements/exclusions.  </w:t>
      </w:r>
    </w:p>
    <w:p w14:paraId="46846779" w14:textId="77777777" w:rsidR="0057571E" w:rsidRDefault="0057571E" w:rsidP="00274886">
      <w:pPr>
        <w:pStyle w:val="Heading2"/>
      </w:pPr>
    </w:p>
    <w:p w14:paraId="044F01C7" w14:textId="17DFD844" w:rsidR="007F1958" w:rsidRDefault="00BF538A" w:rsidP="00274886">
      <w:pPr>
        <w:pStyle w:val="Heading2"/>
      </w:pPr>
      <w:bookmarkStart w:id="65" w:name="_Toc223701548"/>
      <w:r>
        <w:t>11.</w:t>
      </w:r>
      <w:r w:rsidR="0057571E">
        <w:t>4</w:t>
      </w:r>
      <w:r w:rsidR="007F1958">
        <w:tab/>
        <w:t>Value Added Tax (VAT)</w:t>
      </w:r>
      <w:bookmarkEnd w:id="65"/>
    </w:p>
    <w:p w14:paraId="6603D1D5" w14:textId="3799D35A" w:rsidR="007F1958" w:rsidRDefault="007F1958" w:rsidP="007F1958">
      <w:r>
        <w:t xml:space="preserve">As </w:t>
      </w:r>
      <w:r w:rsidR="00A93CF4">
        <w:t>ATU</w:t>
      </w:r>
      <w:r>
        <w:t xml:space="preserve"> will be deemed to be a “Principal Contractor” for revenue purposes, all VAT at a reduced rate (13.5%) will be dealt with using the reverse charge mechanism, unless otherwise stated by </w:t>
      </w:r>
      <w:r w:rsidR="005B5D99">
        <w:t>ATU</w:t>
      </w:r>
      <w:r>
        <w:t>. It should be noted that the works contractor is still responsible for paying VAT at the standard rate (currently 23% for goods) where applicable.</w:t>
      </w:r>
    </w:p>
    <w:p w14:paraId="3108660A" w14:textId="77777777" w:rsidR="00A93CF4" w:rsidRDefault="00A93CF4" w:rsidP="00274886">
      <w:pPr>
        <w:pStyle w:val="Heading2"/>
      </w:pPr>
    </w:p>
    <w:p w14:paraId="3B95CE77" w14:textId="669D17E0" w:rsidR="007F1958" w:rsidRDefault="00BF538A" w:rsidP="00274886">
      <w:pPr>
        <w:pStyle w:val="Heading2"/>
      </w:pPr>
      <w:bookmarkStart w:id="66" w:name="_Toc223701549"/>
      <w:r>
        <w:t>11.</w:t>
      </w:r>
      <w:r w:rsidR="0057571E">
        <w:t>5</w:t>
      </w:r>
      <w:r w:rsidR="007F1958">
        <w:tab/>
        <w:t xml:space="preserve">Tax Clearance </w:t>
      </w:r>
      <w:r w:rsidR="00FA300B">
        <w:t>Access Number</w:t>
      </w:r>
      <w:bookmarkEnd w:id="66"/>
    </w:p>
    <w:p w14:paraId="7D1E8F42" w14:textId="2976EDFD" w:rsidR="007F1958" w:rsidRDefault="007F1958" w:rsidP="007F1958">
      <w:r>
        <w:t xml:space="preserve">It will be a condition for the award of each of the Term Contract that the successful tenderer be able to produce promptly an approved </w:t>
      </w:r>
      <w:r w:rsidR="00FA300B">
        <w:t xml:space="preserve">a valid </w:t>
      </w:r>
      <w:r>
        <w:t xml:space="preserve">Tax Clearance </w:t>
      </w:r>
      <w:r w:rsidR="00FA300B">
        <w:t>Access Number</w:t>
      </w:r>
      <w:r>
        <w:t>.</w:t>
      </w:r>
    </w:p>
    <w:p w14:paraId="186AC3A0" w14:textId="1710FA5E" w:rsidR="007F1958" w:rsidRDefault="007F1958" w:rsidP="007F1958">
      <w:r>
        <w:lastRenderedPageBreak/>
        <w:t>It will also be a condition for the award of the contract that all Sub-Contractors employed on the projects must produce a tax reference number</w:t>
      </w:r>
      <w:r w:rsidR="005E3FF9">
        <w:t>.</w:t>
      </w:r>
    </w:p>
    <w:p w14:paraId="52DF9349" w14:textId="4F1F2D43" w:rsidR="007F1958" w:rsidRDefault="007F1958" w:rsidP="007F1958">
      <w:r>
        <w:t xml:space="preserve">It will be the responsibility of the Contractor to ensure that any Sub-Contractor employed by him complies with these requirements. The </w:t>
      </w:r>
      <w:r w:rsidR="005B5D99">
        <w:t>ATU</w:t>
      </w:r>
      <w:r>
        <w:t xml:space="preserve"> may insist on seeing the relevant certificates.</w:t>
      </w:r>
    </w:p>
    <w:p w14:paraId="66224044" w14:textId="3BBB74DE" w:rsidR="007F1958" w:rsidRDefault="007F1958" w:rsidP="007F1958">
      <w:r>
        <w:t xml:space="preserve">Any failure to comply with this requirement will affect a </w:t>
      </w:r>
      <w:r w:rsidR="00DD426E">
        <w:t>C</w:t>
      </w:r>
      <w:r>
        <w:t>ontractor’s prospects of obtaining future public contracts.</w:t>
      </w:r>
    </w:p>
    <w:p w14:paraId="1D7E8A5A" w14:textId="0C921829" w:rsidR="007F1958" w:rsidRDefault="007F1958" w:rsidP="007F1958"/>
    <w:p w14:paraId="1A8E6AC0" w14:textId="3F70E00C" w:rsidR="007F1958" w:rsidRDefault="00BF538A" w:rsidP="00274886">
      <w:pPr>
        <w:pStyle w:val="Heading2"/>
      </w:pPr>
      <w:bookmarkStart w:id="67" w:name="_Toc223701550"/>
      <w:r>
        <w:t>11.</w:t>
      </w:r>
      <w:r w:rsidR="0057571E">
        <w:t>6</w:t>
      </w:r>
      <w:r w:rsidR="007F1958">
        <w:tab/>
        <w:t>Freedom of Information Act 2014</w:t>
      </w:r>
      <w:bookmarkEnd w:id="67"/>
    </w:p>
    <w:p w14:paraId="64A2093C" w14:textId="52E7D11F" w:rsidR="007F1958" w:rsidRDefault="007F1958" w:rsidP="007F1958">
      <w:r>
        <w:t xml:space="preserve">Information in relation to this tender may be available on demand in accordance with Freedom of Information Act 2014. You are asked to consider if any of the information supplied by you in this (tender) should not be disclosed because of its sensitivity. If this is the case, you should, when providing the information, identify same and specify the reasons for its sensitivity. The </w:t>
      </w:r>
      <w:r w:rsidR="00DD426E">
        <w:t>ATU</w:t>
      </w:r>
      <w:r>
        <w:t xml:space="preserve"> will consult with you about sensitive information before making a decision on any Freedom of Information request received.</w:t>
      </w:r>
    </w:p>
    <w:p w14:paraId="3749398F" w14:textId="47799785" w:rsidR="007F1958" w:rsidRDefault="007F1958" w:rsidP="007F1958">
      <w:r>
        <w:t>The Employer shall have the right to publicise or otherwise disclose to any third party, information in relation to the project, the nomination of short</w:t>
      </w:r>
      <w:r w:rsidR="00716899">
        <w:t>-</w:t>
      </w:r>
      <w:r>
        <w:t>listed bidders (including details of their respective members, representatives, advisors, consultants, contractors, servants or agents), the procurement process, the contract sum or the award of contract at any time.</w:t>
      </w:r>
    </w:p>
    <w:p w14:paraId="62B1E5AF" w14:textId="77777777" w:rsidR="007F1958" w:rsidRDefault="007F1958" w:rsidP="007F1958"/>
    <w:p w14:paraId="0F31F8F8" w14:textId="36F39598" w:rsidR="007F1958" w:rsidRDefault="00BF538A" w:rsidP="00274886">
      <w:pPr>
        <w:pStyle w:val="Heading2"/>
      </w:pPr>
      <w:bookmarkStart w:id="68" w:name="_Toc223701551"/>
      <w:r>
        <w:t>11.</w:t>
      </w:r>
      <w:r w:rsidR="00DD426E">
        <w:t>7</w:t>
      </w:r>
      <w:r w:rsidR="007F1958">
        <w:tab/>
        <w:t>Pricing Document and Schedule of Rates</w:t>
      </w:r>
      <w:bookmarkEnd w:id="68"/>
    </w:p>
    <w:p w14:paraId="0B2909A7" w14:textId="1872DC8E" w:rsidR="007F1958" w:rsidRDefault="007F1958" w:rsidP="007F1958">
      <w:r>
        <w:t xml:space="preserve">The Pricing Document (Volume C) has been prepared for the purpose of obtaining tenders and for post contract cost management. Projects required under the </w:t>
      </w:r>
      <w:r w:rsidR="00716899">
        <w:t>TMRC</w:t>
      </w:r>
      <w:r>
        <w:t xml:space="preserve"> will be priced based on the rate supplied within the Schedule of Rates. The Employer will set out the quantity of works for each and </w:t>
      </w:r>
      <w:r w:rsidRPr="00F83476">
        <w:t xml:space="preserve">every </w:t>
      </w:r>
      <w:r w:rsidR="008B624B" w:rsidRPr="00F83476">
        <w:t>Task Order</w:t>
      </w:r>
      <w:r w:rsidRPr="00F83476">
        <w:t xml:space="preserve"> prior to the works commencing.</w:t>
      </w:r>
    </w:p>
    <w:p w14:paraId="369544AD" w14:textId="664C295C" w:rsidR="00F83476" w:rsidRDefault="007F1958" w:rsidP="007F1958">
      <w:r>
        <w:t>Larger works projects</w:t>
      </w:r>
      <w:r w:rsidR="00F83476">
        <w:t xml:space="preserve"> under</w:t>
      </w:r>
      <w:r>
        <w:t xml:space="preserve"> the framework will be procured individually allowing all members of the multi-supplier frameworks to compet</w:t>
      </w:r>
      <w:r w:rsidR="00F83476">
        <w:t>e</w:t>
      </w:r>
      <w:r>
        <w:t>. These competitions will be based on a drawing and specifications type tender.</w:t>
      </w:r>
    </w:p>
    <w:p w14:paraId="59EF0134" w14:textId="77777777" w:rsidR="007F1958" w:rsidRDefault="007F1958" w:rsidP="007F1958">
      <w:r>
        <w:t>QUANTITIES DO NOT FORM PART OF THE CONTRACT.</w:t>
      </w:r>
    </w:p>
    <w:p w14:paraId="410E0DCB" w14:textId="77777777" w:rsidR="007F1958" w:rsidRDefault="007F1958" w:rsidP="007F1958">
      <w:r>
        <w:t>The preambles, descriptions and quantities contained therein are included for this purpose only and must not be regarded as either providing specification information for construction or quantities for ordering purposes.</w:t>
      </w:r>
    </w:p>
    <w:p w14:paraId="66F3CBA8" w14:textId="6CE3B251" w:rsidR="00AC52F3" w:rsidRDefault="007F1958" w:rsidP="007F1958">
      <w:r>
        <w:t xml:space="preserve">Any requirements stated in the Pricing Document regarding phasing, programme or the circumstances under which work is to be carried out shall not be deemed to override or modify any health and safety requirement specified under the Preliminary Health &amp; Safety Plan, or the Health &amp; Safety Plan prepared by the </w:t>
      </w:r>
      <w:r w:rsidR="00AC52F3">
        <w:t xml:space="preserve">PSCS </w:t>
      </w:r>
      <w:r>
        <w:t>or implied by Health and Safety Legislation and Regulations.</w:t>
      </w:r>
    </w:p>
    <w:p w14:paraId="2B5752B7" w14:textId="77777777" w:rsidR="00593C28" w:rsidRDefault="00593C28" w:rsidP="007F1958"/>
    <w:p w14:paraId="0CE89019" w14:textId="206AD695" w:rsidR="007F1958" w:rsidRDefault="00BF538A" w:rsidP="00274886">
      <w:pPr>
        <w:pStyle w:val="Heading2"/>
      </w:pPr>
      <w:bookmarkStart w:id="69" w:name="_Toc223701552"/>
      <w:r>
        <w:t>11.</w:t>
      </w:r>
      <w:r w:rsidR="00716899">
        <w:t>8</w:t>
      </w:r>
      <w:r w:rsidR="007F1958">
        <w:tab/>
        <w:t>Currency</w:t>
      </w:r>
      <w:bookmarkEnd w:id="69"/>
    </w:p>
    <w:p w14:paraId="50ECCCE6" w14:textId="77777777" w:rsidR="007F1958" w:rsidRDefault="007F1958" w:rsidP="007F1958">
      <w:r>
        <w:t>The Contractor shall price the Pricing Documentation and submit a tender in the currency of Ireland i.e. Euro (€).</w:t>
      </w:r>
    </w:p>
    <w:p w14:paraId="059C3A64" w14:textId="77777777" w:rsidR="00593C28" w:rsidRDefault="00593C28" w:rsidP="007F1958"/>
    <w:p w14:paraId="277D67C7" w14:textId="27EFCBA0" w:rsidR="007F1958" w:rsidRDefault="00BF538A" w:rsidP="00274886">
      <w:pPr>
        <w:pStyle w:val="Heading2"/>
      </w:pPr>
      <w:bookmarkStart w:id="70" w:name="_Toc223701553"/>
      <w:r>
        <w:t>11.</w:t>
      </w:r>
      <w:r w:rsidR="00716899">
        <w:t>9</w:t>
      </w:r>
      <w:r w:rsidR="007F1958">
        <w:tab/>
        <w:t>Amendments/Qualifications</w:t>
      </w:r>
      <w:bookmarkEnd w:id="70"/>
    </w:p>
    <w:p w14:paraId="60D17E07" w14:textId="7E16F8C6" w:rsidR="00FD3CCF" w:rsidRDefault="007F1958" w:rsidP="007F1958">
      <w:r>
        <w:t>Any amendments or qualifications to the Form of Tender, Pricing Document / Schedule of Rates or any other document whether by way of specification changes, contractual conditions or qualifying slips attached to the Form of Tender or other document may result in the tender being disregarded.</w:t>
      </w:r>
    </w:p>
    <w:p w14:paraId="151713E4" w14:textId="77777777" w:rsidR="00593C28" w:rsidRDefault="00593C28" w:rsidP="007F1958"/>
    <w:p w14:paraId="39CCFC60" w14:textId="729BBDD2" w:rsidR="007F1958" w:rsidRDefault="00BF538A" w:rsidP="00274886">
      <w:pPr>
        <w:pStyle w:val="Heading2"/>
      </w:pPr>
      <w:bookmarkStart w:id="71" w:name="_Toc223701554"/>
      <w:r>
        <w:t>11.</w:t>
      </w:r>
      <w:r w:rsidR="007F1958">
        <w:t>1</w:t>
      </w:r>
      <w:r w:rsidR="00716899">
        <w:t>0</w:t>
      </w:r>
      <w:r w:rsidR="007F1958">
        <w:tab/>
        <w:t>Dayworks</w:t>
      </w:r>
      <w:bookmarkEnd w:id="71"/>
    </w:p>
    <w:p w14:paraId="07FAC75E" w14:textId="77777777" w:rsidR="007F1958" w:rsidRDefault="007F1958" w:rsidP="007F1958">
      <w:r>
        <w:t>Any work on a daywork basis will be valued at the rates inserted in the relevant section of the Schedule of Rates or if no section is included, at the rates stated in the Contract.</w:t>
      </w:r>
    </w:p>
    <w:p w14:paraId="3ABF287B" w14:textId="77777777" w:rsidR="007F1958" w:rsidRDefault="007F1958" w:rsidP="007F1958">
      <w:r>
        <w:lastRenderedPageBreak/>
        <w:t>The requirements of the Contract with regard to Dayworks shall be strictly enforced. All dayworks vouchers submitted must give a detailed description of the work involved, the precise location of the work, the workmen’s names and trades and hours worked by each, full descriptions of all plant used (including manufacturer’s name and capacity if mechanical/ electrical plant) and a full list of materials.</w:t>
      </w:r>
    </w:p>
    <w:p w14:paraId="5280CD86" w14:textId="77777777" w:rsidR="007F1958" w:rsidRDefault="007F1958" w:rsidP="007F1958">
      <w:r>
        <w:t>The signature of the Estates Manager or nominee on the dayworks vouchers shall, unless the vouchers are specifically denoted by them to the contrary, be deemed to mean only that the work in question has been executed satisfactorily and not necessarily that the labour, plant and material items are correct or that the work involved will necessarily be valued on a daywork basis.</w:t>
      </w:r>
    </w:p>
    <w:p w14:paraId="39403153" w14:textId="159ED6D8" w:rsidR="00672929" w:rsidRDefault="000C4835" w:rsidP="007F1958">
      <w:r>
        <w:t xml:space="preserve">The Employer reserves the right to inspect </w:t>
      </w:r>
      <w:r w:rsidR="00321744">
        <w:t>invoices</w:t>
      </w:r>
      <w:r w:rsidR="00592EB6">
        <w:t xml:space="preserve"> from materials suppliers</w:t>
      </w:r>
      <w:r w:rsidR="00321744">
        <w:t xml:space="preserve"> to the Contractor to vouch for material costs.</w:t>
      </w:r>
    </w:p>
    <w:p w14:paraId="34587F18" w14:textId="77777777" w:rsidR="00B444D2" w:rsidRDefault="00B444D2">
      <w:pPr>
        <w:pStyle w:val="Heading3"/>
      </w:pPr>
    </w:p>
    <w:p w14:paraId="32597B87" w14:textId="5F6FB391" w:rsidR="007F1958" w:rsidRDefault="00BF538A" w:rsidP="00274886">
      <w:pPr>
        <w:pStyle w:val="Heading2"/>
      </w:pPr>
      <w:bookmarkStart w:id="72" w:name="_Toc223701555"/>
      <w:r>
        <w:t>11.</w:t>
      </w:r>
      <w:r w:rsidR="007F1958">
        <w:t>1</w:t>
      </w:r>
      <w:r w:rsidR="00651163">
        <w:t>1</w:t>
      </w:r>
      <w:r w:rsidR="007F1958">
        <w:tab/>
        <w:t>Preliminary Items</w:t>
      </w:r>
      <w:bookmarkEnd w:id="72"/>
    </w:p>
    <w:p w14:paraId="2DE4A876" w14:textId="068AF2D5" w:rsidR="007F1958" w:rsidRDefault="007F1958" w:rsidP="007F1958">
      <w:r>
        <w:t>The Contractor shall price Preliminary items separately under Volume C ‘Preliminaries’ section</w:t>
      </w:r>
      <w:r w:rsidR="00592EB6">
        <w:t xml:space="preserve">.  </w:t>
      </w:r>
      <w:r>
        <w:t>Preliminary items include all such items as, but not limited to:</w:t>
      </w:r>
    </w:p>
    <w:p w14:paraId="381F761C" w14:textId="77777777" w:rsidR="007F1958" w:rsidRDefault="007F1958" w:rsidP="007F1958">
      <w:r>
        <w:t>All costs associated with complying with the Condition of Contract.</w:t>
      </w:r>
    </w:p>
    <w:p w14:paraId="2A02CF57" w14:textId="77777777" w:rsidR="007F1958" w:rsidRDefault="007F1958" w:rsidP="007F1958">
      <w:r>
        <w:t>Provision of Employers Liability, Public Liability and Contractors All Risks Insurances as required by the Contract.</w:t>
      </w:r>
    </w:p>
    <w:p w14:paraId="48D8F4CD" w14:textId="5FF6988B" w:rsidR="007F1958" w:rsidRDefault="007F1958" w:rsidP="007F1958">
      <w:r>
        <w:t xml:space="preserve">Complying with all obligations and restrictions imposed by the </w:t>
      </w:r>
      <w:r w:rsidR="00592EB6">
        <w:t>ATU</w:t>
      </w:r>
      <w:r>
        <w:t xml:space="preserve"> including:</w:t>
      </w:r>
    </w:p>
    <w:p w14:paraId="46343F27" w14:textId="77777777" w:rsidR="007F1958" w:rsidRDefault="007F1958" w:rsidP="007F1958">
      <w:r>
        <w:t>(a)</w:t>
      </w:r>
      <w:r>
        <w:tab/>
        <w:t>Access to and possession or use of the site.</w:t>
      </w:r>
    </w:p>
    <w:p w14:paraId="5D679D79" w14:textId="77777777" w:rsidR="007F1958" w:rsidRDefault="007F1958" w:rsidP="007F1958">
      <w:r>
        <w:t>(b)</w:t>
      </w:r>
      <w:r>
        <w:tab/>
        <w:t>Limitations of working space.</w:t>
      </w:r>
    </w:p>
    <w:p w14:paraId="6B1110C8" w14:textId="77777777" w:rsidR="007F1958" w:rsidRDefault="007F1958" w:rsidP="007F1958">
      <w:r>
        <w:t>(c)</w:t>
      </w:r>
      <w:r>
        <w:tab/>
        <w:t>Limitation of working hours.</w:t>
      </w:r>
    </w:p>
    <w:p w14:paraId="08BDC318" w14:textId="77777777" w:rsidR="007F1958" w:rsidRDefault="007F1958" w:rsidP="007F1958">
      <w:r>
        <w:t>(d)</w:t>
      </w:r>
      <w:r>
        <w:tab/>
        <w:t>Limitations on the operation of plant with respect to adjoining property.</w:t>
      </w:r>
    </w:p>
    <w:p w14:paraId="72F21BB3" w14:textId="77777777" w:rsidR="007F1958" w:rsidRDefault="007F1958" w:rsidP="007F1958">
      <w:r>
        <w:t>(e)</w:t>
      </w:r>
      <w:r>
        <w:tab/>
        <w:t>Hoardings, fences, screens, temporary roofs, temporary name boards and advertising rights.</w:t>
      </w:r>
    </w:p>
    <w:p w14:paraId="4D1D93C5" w14:textId="77777777" w:rsidR="007F1958" w:rsidRDefault="007F1958" w:rsidP="007F1958">
      <w:r>
        <w:t>(f)</w:t>
      </w:r>
      <w:r>
        <w:tab/>
        <w:t>The maintenance and protection of existing services on, under or over the site.</w:t>
      </w:r>
    </w:p>
    <w:p w14:paraId="02BABC38" w14:textId="77777777" w:rsidR="007F1958" w:rsidRDefault="007F1958" w:rsidP="00274886">
      <w:pPr>
        <w:ind w:left="720" w:hanging="720"/>
      </w:pPr>
      <w:r>
        <w:t>(g)</w:t>
      </w:r>
      <w:r>
        <w:tab/>
        <w:t>The execution or completion of the work in any specific order or in sections or phase, including any coincidental work not at the discretion of the Contractor.</w:t>
      </w:r>
    </w:p>
    <w:p w14:paraId="50D3670A" w14:textId="77777777" w:rsidR="007F1958" w:rsidRDefault="007F1958" w:rsidP="007F1958">
      <w:r>
        <w:t>(h)</w:t>
      </w:r>
      <w:r>
        <w:tab/>
        <w:t>Maintenance of specific temperature and humidity levels where necessary.</w:t>
      </w:r>
    </w:p>
    <w:p w14:paraId="5924DB67" w14:textId="77777777" w:rsidR="007F1958" w:rsidRDefault="007F1958" w:rsidP="007F1958">
      <w:r>
        <w:t>(</w:t>
      </w:r>
      <w:proofErr w:type="spellStart"/>
      <w:r>
        <w:t>i</w:t>
      </w:r>
      <w:proofErr w:type="spellEnd"/>
      <w:r>
        <w:t>)</w:t>
      </w:r>
      <w:r>
        <w:tab/>
        <w:t>Any other obligation or restriction.</w:t>
      </w:r>
    </w:p>
    <w:p w14:paraId="5025CCE3" w14:textId="77777777" w:rsidR="00B444D2" w:rsidRDefault="00B444D2" w:rsidP="007F1958"/>
    <w:p w14:paraId="7601D70E" w14:textId="77777777" w:rsidR="007F1958" w:rsidRDefault="007F1958" w:rsidP="007F1958">
      <w:r>
        <w:t>Provision of General facility and obligation including:</w:t>
      </w:r>
    </w:p>
    <w:p w14:paraId="3FA42FB8" w14:textId="77777777" w:rsidR="007F1958" w:rsidRDefault="007F1958" w:rsidP="007F1958">
      <w:r>
        <w:t>•</w:t>
      </w:r>
      <w:r>
        <w:tab/>
        <w:t>Supervision and co-ordination of the Work</w:t>
      </w:r>
    </w:p>
    <w:p w14:paraId="18C77499" w14:textId="77777777" w:rsidR="007F1958" w:rsidRDefault="007F1958" w:rsidP="007F1958">
      <w:r>
        <w:t>•</w:t>
      </w:r>
      <w:r>
        <w:tab/>
        <w:t>Plants, tools and vehicles</w:t>
      </w:r>
    </w:p>
    <w:p w14:paraId="36D0C163" w14:textId="77777777" w:rsidR="007F1958" w:rsidRDefault="007F1958" w:rsidP="00593C28">
      <w:pPr>
        <w:ind w:left="1134" w:hanging="567"/>
      </w:pPr>
      <w:proofErr w:type="spellStart"/>
      <w:r>
        <w:t>i</w:t>
      </w:r>
      <w:proofErr w:type="spellEnd"/>
      <w:r>
        <w:t>.</w:t>
      </w:r>
      <w:r>
        <w:tab/>
        <w:t>Bringing to site, erecting and removing on completion</w:t>
      </w:r>
    </w:p>
    <w:p w14:paraId="0197C876" w14:textId="77777777" w:rsidR="007F1958" w:rsidRDefault="007F1958" w:rsidP="00593C28">
      <w:pPr>
        <w:ind w:left="1134" w:hanging="567"/>
      </w:pPr>
      <w:r>
        <w:t>ii.</w:t>
      </w:r>
      <w:r>
        <w:tab/>
        <w:t>Maintaining on site for the duration of the works</w:t>
      </w:r>
    </w:p>
    <w:p w14:paraId="36F21402" w14:textId="77777777" w:rsidR="007F1958" w:rsidRDefault="007F1958" w:rsidP="007F1958">
      <w:r>
        <w:t>•</w:t>
      </w:r>
      <w:r>
        <w:tab/>
        <w:t>Scaffolding</w:t>
      </w:r>
    </w:p>
    <w:p w14:paraId="7FF672F5" w14:textId="77777777" w:rsidR="007F1958" w:rsidRDefault="007F1958" w:rsidP="007F1958">
      <w:r>
        <w:t>•</w:t>
      </w:r>
      <w:r>
        <w:tab/>
        <w:t>Bringing to site, erecting and removing on completion</w:t>
      </w:r>
    </w:p>
    <w:p w14:paraId="2CA50B54" w14:textId="77777777" w:rsidR="007F1958" w:rsidRDefault="007F1958" w:rsidP="007F1958">
      <w:r>
        <w:t>•</w:t>
      </w:r>
      <w:r>
        <w:tab/>
        <w:t>Adjusting and maintaining on site for the duration of the works</w:t>
      </w:r>
    </w:p>
    <w:p w14:paraId="52B065C3" w14:textId="77777777" w:rsidR="007F1958" w:rsidRDefault="007F1958" w:rsidP="007F1958">
      <w:r>
        <w:t>•</w:t>
      </w:r>
      <w:r>
        <w:tab/>
        <w:t>Site administration including the provision and keeping of all statutory records.</w:t>
      </w:r>
    </w:p>
    <w:p w14:paraId="543CD849" w14:textId="77777777" w:rsidR="007F1958" w:rsidRDefault="007F1958" w:rsidP="007F1958">
      <w:r>
        <w:t>•</w:t>
      </w:r>
      <w:r>
        <w:tab/>
        <w:t>Security.</w:t>
      </w:r>
    </w:p>
    <w:p w14:paraId="3D423852" w14:textId="77777777" w:rsidR="007F1958" w:rsidRDefault="007F1958" w:rsidP="007F1958">
      <w:r>
        <w:t>•</w:t>
      </w:r>
      <w:r>
        <w:tab/>
        <w:t>Provision of clearly identifiable site perimeters and surroundings.</w:t>
      </w:r>
    </w:p>
    <w:p w14:paraId="3077666D" w14:textId="77777777" w:rsidR="007F1958" w:rsidRDefault="007F1958" w:rsidP="00274886">
      <w:pPr>
        <w:ind w:left="720" w:hanging="720"/>
      </w:pPr>
      <w:r>
        <w:lastRenderedPageBreak/>
        <w:t>•</w:t>
      </w:r>
      <w:r>
        <w:tab/>
        <w:t>Provisions for protection of the public from site operations and arrangements for protection of third parties and visitors to the site in accordance with all statutory requirements.</w:t>
      </w:r>
    </w:p>
    <w:p w14:paraId="6FA125C2" w14:textId="77777777" w:rsidR="007F1958" w:rsidRDefault="007F1958" w:rsidP="007F1958">
      <w:r>
        <w:t>•</w:t>
      </w:r>
      <w:r>
        <w:tab/>
        <w:t>Transport for work people.</w:t>
      </w:r>
    </w:p>
    <w:p w14:paraId="14326C3B" w14:textId="77777777" w:rsidR="007F1958" w:rsidRDefault="007F1958" w:rsidP="007F1958">
      <w:r>
        <w:t>•</w:t>
      </w:r>
      <w:r>
        <w:tab/>
        <w:t>Protecting the works from inclement weather.</w:t>
      </w:r>
    </w:p>
    <w:p w14:paraId="6D6EC482" w14:textId="77777777" w:rsidR="007F1958" w:rsidRDefault="007F1958" w:rsidP="007F1958">
      <w:r>
        <w:t>•</w:t>
      </w:r>
      <w:r>
        <w:tab/>
        <w:t>Water for the works. Particulars shall be given if water will be supplied by the Employer.</w:t>
      </w:r>
    </w:p>
    <w:p w14:paraId="4D75AE74" w14:textId="77777777" w:rsidR="007F1958" w:rsidRDefault="007F1958" w:rsidP="00274886">
      <w:pPr>
        <w:ind w:left="720" w:hanging="720"/>
      </w:pPr>
      <w:r>
        <w:t>•</w:t>
      </w:r>
      <w:r>
        <w:tab/>
        <w:t>Temporary lighting and power for the works. Particulars shall be given if current will be supplied by the Employer.</w:t>
      </w:r>
    </w:p>
    <w:p w14:paraId="36B28277" w14:textId="63D37467" w:rsidR="007F1958" w:rsidRDefault="007F1958" w:rsidP="007F1958">
      <w:r>
        <w:t>•</w:t>
      </w:r>
      <w:r>
        <w:tab/>
        <w:t>Temporary roads, hard</w:t>
      </w:r>
      <w:r w:rsidR="000D2499">
        <w:t xml:space="preserve"> </w:t>
      </w:r>
      <w:r>
        <w:t>standings, crossing and similar items.</w:t>
      </w:r>
    </w:p>
    <w:p w14:paraId="7943DF67" w14:textId="77777777" w:rsidR="007F1958" w:rsidRDefault="007F1958" w:rsidP="007F1958">
      <w:r>
        <w:t>•</w:t>
      </w:r>
      <w:r>
        <w:tab/>
        <w:t>Temporary accommodation for the use of the Contractor.</w:t>
      </w:r>
    </w:p>
    <w:p w14:paraId="3BDE59E5" w14:textId="77777777" w:rsidR="007F1958" w:rsidRDefault="007F1958" w:rsidP="007F1958">
      <w:r>
        <w:t>•</w:t>
      </w:r>
      <w:r>
        <w:tab/>
        <w:t>Temporary storage areas including suitable and separate storage for dangerous materials or substances.</w:t>
      </w:r>
    </w:p>
    <w:p w14:paraId="5C2B7A2F" w14:textId="77777777" w:rsidR="007F1958" w:rsidRDefault="007F1958" w:rsidP="007F1958">
      <w:r>
        <w:t>•</w:t>
      </w:r>
      <w:r>
        <w:tab/>
        <w:t>Temporary telephones for the use of the Contractor</w:t>
      </w:r>
    </w:p>
    <w:p w14:paraId="0AFB4EAB" w14:textId="77777777" w:rsidR="007F1958" w:rsidRDefault="007F1958" w:rsidP="007F1958">
      <w:r>
        <w:t>•</w:t>
      </w:r>
      <w:r>
        <w:tab/>
        <w:t>Traffic regulations.</w:t>
      </w:r>
    </w:p>
    <w:p w14:paraId="6605B7AE" w14:textId="4FF0671A" w:rsidR="007F1958" w:rsidRDefault="007F1958" w:rsidP="00274886">
      <w:pPr>
        <w:ind w:left="720" w:hanging="720"/>
      </w:pPr>
      <w:r>
        <w:t>•</w:t>
      </w:r>
      <w:r>
        <w:tab/>
        <w:t xml:space="preserve">Welfare facilitates for work people to </w:t>
      </w:r>
      <w:r w:rsidR="000D2499">
        <w:t>comply</w:t>
      </w:r>
      <w:r>
        <w:t xml:space="preserve"> with the fourth schedule of the Safety Health and Welfare at Work (Construction) Regulations.</w:t>
      </w:r>
    </w:p>
    <w:p w14:paraId="04648BF2" w14:textId="77777777" w:rsidR="007F1958" w:rsidRDefault="007F1958" w:rsidP="007F1958">
      <w:r>
        <w:t>•</w:t>
      </w:r>
      <w:r>
        <w:tab/>
        <w:t>Safety Health and Welfare at Work provisions including items for the following:</w:t>
      </w:r>
    </w:p>
    <w:p w14:paraId="20596E73" w14:textId="6B6DCED5" w:rsidR="007F1958" w:rsidRDefault="007F1958" w:rsidP="00274886">
      <w:pPr>
        <w:pStyle w:val="ListParagraph"/>
        <w:numPr>
          <w:ilvl w:val="0"/>
          <w:numId w:val="46"/>
        </w:numPr>
        <w:ind w:left="993" w:hanging="284"/>
      </w:pPr>
      <w:r>
        <w:t>The operation of the requirements of the SAFE PASS and CONSTRUCTION SKILLS CERTIFICATES SCHEMES.</w:t>
      </w:r>
    </w:p>
    <w:p w14:paraId="21EEF9B6" w14:textId="1745552A" w:rsidR="007F1958" w:rsidRDefault="007F1958" w:rsidP="00274886">
      <w:pPr>
        <w:pStyle w:val="ListParagraph"/>
        <w:numPr>
          <w:ilvl w:val="0"/>
          <w:numId w:val="46"/>
        </w:numPr>
        <w:ind w:left="993" w:hanging="284"/>
      </w:pPr>
      <w:r>
        <w:t>Safety Officers and all safety supervisors, first aiders, inspectors and certifiers required.</w:t>
      </w:r>
    </w:p>
    <w:p w14:paraId="67EE7CFA" w14:textId="708C5A17" w:rsidR="007F1958" w:rsidRDefault="007F1958" w:rsidP="00274886">
      <w:pPr>
        <w:pStyle w:val="ListParagraph"/>
        <w:numPr>
          <w:ilvl w:val="0"/>
          <w:numId w:val="46"/>
        </w:numPr>
        <w:ind w:left="993" w:hanging="284"/>
      </w:pPr>
      <w:r>
        <w:t>Tests and certificates on plant and equipment.</w:t>
      </w:r>
    </w:p>
    <w:p w14:paraId="433D760F" w14:textId="00AC5F8E" w:rsidR="007F1958" w:rsidRDefault="007F1958" w:rsidP="00274886">
      <w:pPr>
        <w:pStyle w:val="ListParagraph"/>
        <w:numPr>
          <w:ilvl w:val="0"/>
          <w:numId w:val="46"/>
        </w:numPr>
        <w:ind w:left="993" w:hanging="284"/>
      </w:pPr>
      <w:r>
        <w:t>Safety signs and signals.</w:t>
      </w:r>
    </w:p>
    <w:p w14:paraId="27E7053A" w14:textId="19166899" w:rsidR="007F1958" w:rsidRDefault="007F1958" w:rsidP="00274886">
      <w:pPr>
        <w:pStyle w:val="ListParagraph"/>
        <w:numPr>
          <w:ilvl w:val="0"/>
          <w:numId w:val="46"/>
        </w:numPr>
        <w:ind w:left="993" w:hanging="284"/>
      </w:pPr>
      <w:r>
        <w:t>Provision of Personal Protective Clothing and Personal Protective Equipment.</w:t>
      </w:r>
    </w:p>
    <w:p w14:paraId="64C04B80" w14:textId="21556201" w:rsidR="007F1958" w:rsidRDefault="007F1958" w:rsidP="00274886">
      <w:pPr>
        <w:pStyle w:val="ListParagraph"/>
        <w:numPr>
          <w:ilvl w:val="0"/>
          <w:numId w:val="46"/>
        </w:numPr>
        <w:ind w:left="993" w:hanging="284"/>
      </w:pPr>
      <w:r>
        <w:t>Provision and maintenance of emergency routes and exits and designated personnel responsible for emergency procedures.</w:t>
      </w:r>
    </w:p>
    <w:p w14:paraId="401D47A4" w14:textId="19F09A04" w:rsidR="007F1958" w:rsidRDefault="007F1958" w:rsidP="00274886">
      <w:pPr>
        <w:pStyle w:val="ListParagraph"/>
        <w:numPr>
          <w:ilvl w:val="0"/>
          <w:numId w:val="46"/>
        </w:numPr>
        <w:ind w:left="993" w:hanging="284"/>
      </w:pPr>
      <w:r>
        <w:t>Energy distribution installations.</w:t>
      </w:r>
    </w:p>
    <w:p w14:paraId="3E5225C3" w14:textId="22ECC4C6" w:rsidR="007F1958" w:rsidRDefault="007F1958" w:rsidP="00274886">
      <w:pPr>
        <w:pStyle w:val="ListParagraph"/>
        <w:numPr>
          <w:ilvl w:val="0"/>
          <w:numId w:val="46"/>
        </w:numPr>
        <w:ind w:left="993" w:hanging="284"/>
      </w:pPr>
      <w:r>
        <w:t>Temporary Fire detection and firefighting systems.</w:t>
      </w:r>
    </w:p>
    <w:p w14:paraId="707F72BE" w14:textId="5BB074E8" w:rsidR="007F1958" w:rsidRDefault="007F1958" w:rsidP="00274886">
      <w:pPr>
        <w:pStyle w:val="ListParagraph"/>
        <w:numPr>
          <w:ilvl w:val="0"/>
          <w:numId w:val="46"/>
        </w:numPr>
        <w:ind w:left="993" w:hanging="284"/>
      </w:pPr>
      <w:r>
        <w:t>Maintenance of appropriate working conditions and workstations.</w:t>
      </w:r>
    </w:p>
    <w:p w14:paraId="6461D91C" w14:textId="5A1537FD" w:rsidR="007F1958" w:rsidRDefault="007F1958" w:rsidP="00274886">
      <w:pPr>
        <w:pStyle w:val="ListParagraph"/>
        <w:numPr>
          <w:ilvl w:val="0"/>
          <w:numId w:val="46"/>
        </w:numPr>
        <w:ind w:left="993" w:hanging="284"/>
      </w:pPr>
      <w:r>
        <w:t>Provision and maintenance of on</w:t>
      </w:r>
      <w:r w:rsidR="00FA3916">
        <w:t>-</w:t>
      </w:r>
      <w:r>
        <w:t>site traffic routes.</w:t>
      </w:r>
    </w:p>
    <w:p w14:paraId="18D2EB34" w14:textId="0B4A161B" w:rsidR="007F1958" w:rsidRDefault="007F1958" w:rsidP="00274886">
      <w:pPr>
        <w:pStyle w:val="ListParagraph"/>
        <w:numPr>
          <w:ilvl w:val="0"/>
          <w:numId w:val="46"/>
        </w:numPr>
        <w:ind w:left="993" w:hanging="284"/>
      </w:pPr>
      <w:r>
        <w:t>Provision of first aid equipment and first aid room as appropriate.</w:t>
      </w:r>
    </w:p>
    <w:p w14:paraId="6E95F02C" w14:textId="0C950D2F" w:rsidR="007F1958" w:rsidRDefault="007F1958" w:rsidP="00274886">
      <w:pPr>
        <w:pStyle w:val="ListParagraph"/>
        <w:numPr>
          <w:ilvl w:val="0"/>
          <w:numId w:val="46"/>
        </w:numPr>
        <w:ind w:left="993" w:hanging="284"/>
      </w:pPr>
      <w:r>
        <w:t>Disbursements arising from the employment of works people.</w:t>
      </w:r>
    </w:p>
    <w:p w14:paraId="092BB05D" w14:textId="4715DEA7" w:rsidR="007F1958" w:rsidRDefault="007F1958" w:rsidP="00274886">
      <w:pPr>
        <w:pStyle w:val="ListParagraph"/>
        <w:numPr>
          <w:ilvl w:val="0"/>
          <w:numId w:val="46"/>
        </w:numPr>
        <w:ind w:left="993" w:hanging="284"/>
      </w:pPr>
      <w:r>
        <w:t>Maintenance of public and private roads</w:t>
      </w:r>
    </w:p>
    <w:p w14:paraId="6C19944F" w14:textId="27D4A236" w:rsidR="007F1958" w:rsidRDefault="007F1958" w:rsidP="00274886">
      <w:pPr>
        <w:pStyle w:val="ListParagraph"/>
        <w:numPr>
          <w:ilvl w:val="0"/>
          <w:numId w:val="46"/>
        </w:numPr>
        <w:ind w:left="993" w:hanging="284"/>
      </w:pPr>
      <w:r>
        <w:t>Removing rubbish, protective casings and coverings and cleaning the works on completion.</w:t>
      </w:r>
    </w:p>
    <w:p w14:paraId="2C5B8134" w14:textId="62BCB114" w:rsidR="007F1958" w:rsidRDefault="007F1958" w:rsidP="00274886">
      <w:pPr>
        <w:pStyle w:val="ListParagraph"/>
        <w:numPr>
          <w:ilvl w:val="0"/>
          <w:numId w:val="46"/>
        </w:numPr>
        <w:ind w:left="993" w:hanging="284"/>
      </w:pPr>
      <w:r>
        <w:t>Compliance with waste management statutory requirements.</w:t>
      </w:r>
    </w:p>
    <w:p w14:paraId="4D786DF3" w14:textId="2A455010" w:rsidR="007F1958" w:rsidRDefault="007F1958" w:rsidP="00274886">
      <w:pPr>
        <w:pStyle w:val="ListParagraph"/>
        <w:numPr>
          <w:ilvl w:val="0"/>
          <w:numId w:val="46"/>
        </w:numPr>
        <w:ind w:left="993" w:hanging="284"/>
      </w:pPr>
      <w:r>
        <w:t>Drying the works.</w:t>
      </w:r>
    </w:p>
    <w:p w14:paraId="201ED6C0" w14:textId="53582946" w:rsidR="007F1958" w:rsidRDefault="007F1958" w:rsidP="00274886">
      <w:pPr>
        <w:pStyle w:val="ListParagraph"/>
        <w:numPr>
          <w:ilvl w:val="0"/>
          <w:numId w:val="46"/>
        </w:numPr>
        <w:ind w:left="993" w:hanging="284"/>
      </w:pPr>
      <w:r>
        <w:t>Temporary fencing, hoardings, gates, doors, screens, fans, planked footways, guardrails, gantries, floor, stair, roof edge protection and protection of openings, safety nets and similar items.</w:t>
      </w:r>
    </w:p>
    <w:p w14:paraId="5A214490" w14:textId="1D198134" w:rsidR="007F1958" w:rsidRDefault="007F1958" w:rsidP="00274886">
      <w:pPr>
        <w:pStyle w:val="ListParagraph"/>
        <w:numPr>
          <w:ilvl w:val="0"/>
          <w:numId w:val="46"/>
        </w:numPr>
        <w:ind w:left="993" w:hanging="284"/>
      </w:pPr>
      <w:r>
        <w:t>Control of noise, pollution and compliance with statutory obligations.</w:t>
      </w:r>
    </w:p>
    <w:p w14:paraId="495026B9" w14:textId="7B853F0E" w:rsidR="007F1958" w:rsidRDefault="007F1958" w:rsidP="00274886">
      <w:pPr>
        <w:pStyle w:val="ListParagraph"/>
        <w:numPr>
          <w:ilvl w:val="0"/>
          <w:numId w:val="46"/>
        </w:numPr>
        <w:ind w:left="993" w:hanging="284"/>
      </w:pPr>
      <w:r>
        <w:t>Protection of the works.</w:t>
      </w:r>
    </w:p>
    <w:p w14:paraId="22EA5BF4" w14:textId="77777777" w:rsidR="007F1958" w:rsidRDefault="007F1958" w:rsidP="007F1958">
      <w:r>
        <w:t>Maintaining temporary works, adapting, clearing away and making good shall be deemed to be included with the items. Notices and fees to Statutory Authorities or Public or Private Utility Providers or Undertakings related to the preceding items shall be deemed to be including with those items.</w:t>
      </w:r>
    </w:p>
    <w:p w14:paraId="13D663D4" w14:textId="77777777" w:rsidR="007F1958" w:rsidRDefault="007F1958" w:rsidP="007F1958">
      <w:r>
        <w:t>The only exception to the above is as follows:</w:t>
      </w:r>
    </w:p>
    <w:p w14:paraId="22C07ABC" w14:textId="2616D288" w:rsidR="007F1958" w:rsidRDefault="007F1958" w:rsidP="00274886">
      <w:pPr>
        <w:ind w:left="1440" w:hanging="720"/>
      </w:pPr>
      <w:r>
        <w:t>•</w:t>
      </w:r>
      <w:r>
        <w:tab/>
        <w:t xml:space="preserve">Scaffolding/Access Requirements: Preliminaries are to provide for all access requirements in terms of hop-ups, band-stands, mobile scaffolding towers (up to an access height of 4m) and other such non-mechanical readily mobile access/scaffold requirements. All costs associated with fixed scaffolding, mobile scaffold tower over an access height of 4m, mobile elevated working platforms, and such like will be agreed on a </w:t>
      </w:r>
      <w:r w:rsidR="00E42A53">
        <w:t>project specific</w:t>
      </w:r>
      <w:r>
        <w:t xml:space="preserve"> basis where the requirement arises.</w:t>
      </w:r>
    </w:p>
    <w:p w14:paraId="4D31330C" w14:textId="40AD6DAF" w:rsidR="007F1958" w:rsidRDefault="007F1958" w:rsidP="00274886">
      <w:pPr>
        <w:ind w:left="1440" w:hanging="720"/>
      </w:pPr>
      <w:r>
        <w:lastRenderedPageBreak/>
        <w:t>•</w:t>
      </w:r>
      <w:r>
        <w:tab/>
        <w:t xml:space="preserve">Use of the </w:t>
      </w:r>
      <w:r w:rsidR="000D2499">
        <w:t xml:space="preserve">University </w:t>
      </w:r>
      <w:r>
        <w:t xml:space="preserve">welfare facilities: The Contractor will be permitted, where applicable, the use of the </w:t>
      </w:r>
      <w:r w:rsidR="000D2499">
        <w:t>University</w:t>
      </w:r>
      <w:r>
        <w:t xml:space="preserve"> welfare facilities such as canteens and toilets.</w:t>
      </w:r>
    </w:p>
    <w:p w14:paraId="73802866" w14:textId="451D9283" w:rsidR="007F1958" w:rsidRDefault="007F1958" w:rsidP="00274886">
      <w:pPr>
        <w:ind w:left="1440" w:hanging="720"/>
      </w:pPr>
      <w:r>
        <w:t>•</w:t>
      </w:r>
      <w:r>
        <w:tab/>
        <w:t xml:space="preserve">Electrical and water services: The Contractor will be permitted, where applicable, the use of the </w:t>
      </w:r>
      <w:r w:rsidR="000D2499">
        <w:t>University</w:t>
      </w:r>
      <w:r>
        <w:t xml:space="preserve"> electrical points and water outlets.</w:t>
      </w:r>
    </w:p>
    <w:p w14:paraId="77A86436" w14:textId="77777777" w:rsidR="00593C28" w:rsidRDefault="00593C28" w:rsidP="00274886">
      <w:pPr>
        <w:ind w:left="1440" w:hanging="720"/>
      </w:pPr>
    </w:p>
    <w:p w14:paraId="169AD77B" w14:textId="5EC24480" w:rsidR="007F1958" w:rsidRDefault="00BF538A" w:rsidP="00274886">
      <w:pPr>
        <w:pStyle w:val="Heading2"/>
      </w:pPr>
      <w:bookmarkStart w:id="73" w:name="_Toc223701556"/>
      <w:r>
        <w:t>11.</w:t>
      </w:r>
      <w:r w:rsidR="007F1958">
        <w:t>1</w:t>
      </w:r>
      <w:r w:rsidR="00651163">
        <w:t>2</w:t>
      </w:r>
      <w:r w:rsidR="007F1958">
        <w:tab/>
        <w:t>Discrepancies in Documents</w:t>
      </w:r>
      <w:bookmarkEnd w:id="73"/>
    </w:p>
    <w:p w14:paraId="4D493810" w14:textId="77777777" w:rsidR="007F1958" w:rsidRDefault="007F1958" w:rsidP="007F1958">
      <w:r>
        <w:t>The Contractor shall carefully examine the sketches, schedules and other documents, check all dimensions and satisfy himself as to their accuracy and that they cover and embody the work as proposed.</w:t>
      </w:r>
    </w:p>
    <w:p w14:paraId="0CF8A85D" w14:textId="5DAFF869" w:rsidR="007F1958" w:rsidRDefault="007F1958" w:rsidP="007F1958">
      <w:r>
        <w:t>The Contractor shall carry out everything necessary for the proper execution of the Works whether or not shown on the drawings or described in the Specification, provided same may reasonably be inferred therefrom.</w:t>
      </w:r>
    </w:p>
    <w:p w14:paraId="3A5FB680" w14:textId="67521500" w:rsidR="007F1958" w:rsidRDefault="007F1958" w:rsidP="007F1958">
      <w:r>
        <w:t>If any discrepancies are discovered</w:t>
      </w:r>
      <w:r w:rsidR="000265C1">
        <w:t>,</w:t>
      </w:r>
      <w:r>
        <w:t xml:space="preserve"> they must be referred to the Employer for his decision.</w:t>
      </w:r>
    </w:p>
    <w:p w14:paraId="5280E502" w14:textId="77777777" w:rsidR="000265C1" w:rsidRDefault="000265C1" w:rsidP="007F1958"/>
    <w:p w14:paraId="04E9279E" w14:textId="244CB3EC" w:rsidR="007F1958" w:rsidRDefault="00BF538A" w:rsidP="00274886">
      <w:pPr>
        <w:pStyle w:val="Heading2"/>
      </w:pPr>
      <w:bookmarkStart w:id="74" w:name="_Toc223701557"/>
      <w:r>
        <w:t>11.</w:t>
      </w:r>
      <w:r w:rsidR="007F1958">
        <w:t>1</w:t>
      </w:r>
      <w:r w:rsidR="00651163">
        <w:t>3</w:t>
      </w:r>
      <w:r w:rsidR="007F1958">
        <w:tab/>
        <w:t>Substantial Completion</w:t>
      </w:r>
      <w:bookmarkEnd w:id="74"/>
    </w:p>
    <w:p w14:paraId="7FA18713" w14:textId="77777777" w:rsidR="007F1958" w:rsidRDefault="007F1958" w:rsidP="007F1958">
      <w:r>
        <w:t>The Employer shall certify the date of Substantial Completion namely, the date when the works have been substantially completed such that they can be taken over and used by the Employer for their intended purpose.</w:t>
      </w:r>
    </w:p>
    <w:p w14:paraId="00836476" w14:textId="77777777" w:rsidR="000265C1" w:rsidRDefault="000265C1" w:rsidP="007F1958"/>
    <w:p w14:paraId="72C7EA52" w14:textId="0379B1F2" w:rsidR="007F1958" w:rsidRDefault="00BF538A" w:rsidP="00274886">
      <w:pPr>
        <w:pStyle w:val="Heading2"/>
      </w:pPr>
      <w:bookmarkStart w:id="75" w:name="_Toc223701558"/>
      <w:r>
        <w:t>11.</w:t>
      </w:r>
      <w:r w:rsidR="007F1958">
        <w:t>1</w:t>
      </w:r>
      <w:r w:rsidR="00651163">
        <w:t>4</w:t>
      </w:r>
      <w:r w:rsidR="007F1958">
        <w:tab/>
        <w:t>Defects Liability</w:t>
      </w:r>
      <w:bookmarkEnd w:id="75"/>
    </w:p>
    <w:p w14:paraId="7A7546E5" w14:textId="77777777" w:rsidR="007F1958" w:rsidRDefault="007F1958" w:rsidP="007F1958">
      <w:r>
        <w:t>The Contractor shall complete without undue delay any works remaining outstanding at the date of Substantial Completion. All defects which, in the opinion of the Employer, result from materials and workmanship not in accordance with the Contract, and which appear within six months of the date of Substantial Completion shall be made good forthwith by the Contractor. All defects shall be notified to the Contractor by the Employer.</w:t>
      </w:r>
    </w:p>
    <w:p w14:paraId="4598E215" w14:textId="77777777" w:rsidR="00332FB9" w:rsidRDefault="00332FB9" w:rsidP="007F1958"/>
    <w:p w14:paraId="002DA9D2" w14:textId="0D3988CC" w:rsidR="007F1958" w:rsidRDefault="00BF538A" w:rsidP="00274886">
      <w:pPr>
        <w:pStyle w:val="Heading2"/>
      </w:pPr>
      <w:bookmarkStart w:id="76" w:name="_Toc223701559"/>
      <w:r>
        <w:t>11.</w:t>
      </w:r>
      <w:r w:rsidR="007F1958">
        <w:t>1</w:t>
      </w:r>
      <w:r w:rsidR="00651163">
        <w:t>5</w:t>
      </w:r>
      <w:r w:rsidR="007F1958">
        <w:tab/>
        <w:t>Periodic Review</w:t>
      </w:r>
      <w:bookmarkEnd w:id="76"/>
    </w:p>
    <w:p w14:paraId="72D87CAE" w14:textId="18525EE6" w:rsidR="007F1958" w:rsidRDefault="007F1958" w:rsidP="007F1958">
      <w:r>
        <w:t xml:space="preserve">From time to time, on completion of each Task Order under the Framework Agreement, the </w:t>
      </w:r>
      <w:r w:rsidR="00332FB9">
        <w:t>ATU</w:t>
      </w:r>
      <w:r>
        <w:t xml:space="preserve"> shall review the performance of the Contractor. </w:t>
      </w:r>
    </w:p>
    <w:p w14:paraId="76342388" w14:textId="77777777" w:rsidR="007F1958" w:rsidRDefault="007F1958" w:rsidP="007F1958">
      <w:r>
        <w:t>The results of the review will be recorded on a Performance Measurement Table provided in the Framework Agreement.</w:t>
      </w:r>
    </w:p>
    <w:p w14:paraId="49441E74" w14:textId="77777777" w:rsidR="007F1958" w:rsidRDefault="007F1958" w:rsidP="007F1958">
      <w:r>
        <w:t>In this rule, the Contractor is said to have reached Level 1, Level 2 and Level 3.</w:t>
      </w:r>
    </w:p>
    <w:p w14:paraId="55512055" w14:textId="4301C36A" w:rsidR="007F1958" w:rsidRDefault="007F1958" w:rsidP="007F1958">
      <w:r>
        <w:t xml:space="preserve">If the Contractor has reached Level 1, the </w:t>
      </w:r>
      <w:r w:rsidR="00332FB9">
        <w:t>ATU</w:t>
      </w:r>
      <w:r>
        <w:t xml:space="preserve"> will give the Contractor a written notification and the Contractor must demonstrate to the </w:t>
      </w:r>
      <w:r w:rsidR="00332FB9">
        <w:t>ATU’s</w:t>
      </w:r>
      <w:r>
        <w:t xml:space="preserve"> satisfaction that it has implemented steps to redress the problem.</w:t>
      </w:r>
    </w:p>
    <w:p w14:paraId="24522EB4" w14:textId="66D540EE" w:rsidR="007F1958" w:rsidRDefault="007F1958" w:rsidP="007F1958">
      <w:r>
        <w:t xml:space="preserve">If the Contractor reaches Level 2, the </w:t>
      </w:r>
      <w:r w:rsidR="00332FB9">
        <w:t>ATU</w:t>
      </w:r>
      <w:r>
        <w:t xml:space="preserve"> will exclude the Contractor from each call-off in which it is due to participate until the Contractor has demonstrated to </w:t>
      </w:r>
      <w:r w:rsidR="00332FB9">
        <w:t>ATU’</w:t>
      </w:r>
      <w:r>
        <w:t>s satisfaction that it has implemented steps to redress the problem. The termination rule will apply temporarily as if the Contractor’s term has been terminated.</w:t>
      </w:r>
    </w:p>
    <w:p w14:paraId="7FD6705A" w14:textId="3032B711" w:rsidR="007F1958" w:rsidRDefault="007F1958" w:rsidP="007F1958">
      <w:r>
        <w:t xml:space="preserve">If the Contractor has reached Level 3, the </w:t>
      </w:r>
      <w:r w:rsidR="003763A1">
        <w:t>ATU</w:t>
      </w:r>
      <w:r>
        <w:t xml:space="preserve"> will terminate the Contractor’s Term.</w:t>
      </w:r>
    </w:p>
    <w:p w14:paraId="5392D661" w14:textId="77777777" w:rsidR="003763A1" w:rsidRDefault="003763A1" w:rsidP="007F1958"/>
    <w:p w14:paraId="60A1190A" w14:textId="6E5DC401" w:rsidR="007F1958" w:rsidRDefault="00BF538A" w:rsidP="00274886">
      <w:pPr>
        <w:pStyle w:val="Heading2"/>
      </w:pPr>
      <w:bookmarkStart w:id="77" w:name="_Toc223701560"/>
      <w:r>
        <w:t>11.</w:t>
      </w:r>
      <w:r w:rsidR="007F1958">
        <w:t>1</w:t>
      </w:r>
      <w:r w:rsidR="00651163">
        <w:t>6</w:t>
      </w:r>
      <w:r w:rsidR="007F1958">
        <w:tab/>
        <w:t>Contractor’s Obligations</w:t>
      </w:r>
      <w:bookmarkEnd w:id="77"/>
    </w:p>
    <w:p w14:paraId="1F4A87A6" w14:textId="77777777" w:rsidR="007F1958" w:rsidRDefault="007F1958" w:rsidP="007F1958">
      <w:r>
        <w:t>The Contractor shall carry out and complete the works in a good and workmanlike manner and in accordance with the documents, drawings, specifications and suchlike referred to herein.  All to the reasonable satisfaction of the Employer.</w:t>
      </w:r>
    </w:p>
    <w:p w14:paraId="5C711972" w14:textId="77777777" w:rsidR="003763A1" w:rsidRDefault="003763A1" w:rsidP="007F1958"/>
    <w:p w14:paraId="0942BE2E" w14:textId="07306900" w:rsidR="007F1958" w:rsidRDefault="00BF538A" w:rsidP="00274886">
      <w:pPr>
        <w:pStyle w:val="Heading2"/>
      </w:pPr>
      <w:bookmarkStart w:id="78" w:name="_Toc223701561"/>
      <w:r>
        <w:t>11.</w:t>
      </w:r>
      <w:r w:rsidR="007F1958">
        <w:t>1</w:t>
      </w:r>
      <w:r w:rsidR="00651163">
        <w:t>7</w:t>
      </w:r>
      <w:r w:rsidR="007F1958">
        <w:tab/>
        <w:t>Employer’s Obligations</w:t>
      </w:r>
      <w:bookmarkEnd w:id="78"/>
    </w:p>
    <w:p w14:paraId="60869A24" w14:textId="77777777" w:rsidR="007F1958" w:rsidRDefault="007F1958" w:rsidP="007F1958">
      <w:r>
        <w:lastRenderedPageBreak/>
        <w:t>The Employer shall pay or allow to the Contractor such sums of money as shall from time to time become due to the Contractor.</w:t>
      </w:r>
    </w:p>
    <w:p w14:paraId="0DA8A47D" w14:textId="77777777" w:rsidR="003763A1" w:rsidRDefault="003763A1" w:rsidP="007F1958"/>
    <w:p w14:paraId="26D43018" w14:textId="4630DA75" w:rsidR="007F1958" w:rsidRDefault="00BF538A" w:rsidP="00274886">
      <w:pPr>
        <w:pStyle w:val="Heading2"/>
      </w:pPr>
      <w:bookmarkStart w:id="79" w:name="_Toc223701562"/>
      <w:r>
        <w:t>11.</w:t>
      </w:r>
      <w:r w:rsidR="007F1958">
        <w:t>1</w:t>
      </w:r>
      <w:r w:rsidR="00B60A76">
        <w:t>8</w:t>
      </w:r>
      <w:r w:rsidR="007F1958">
        <w:tab/>
        <w:t>Contractor’s Status</w:t>
      </w:r>
      <w:bookmarkEnd w:id="79"/>
    </w:p>
    <w:p w14:paraId="3545DA77" w14:textId="47232F2F" w:rsidR="007F1958" w:rsidRDefault="007F1958" w:rsidP="007F1958">
      <w:r>
        <w:t xml:space="preserve">In carrying out the Contract the Contractor shall be acting as principal and not as the agent of the </w:t>
      </w:r>
      <w:r w:rsidR="003763A1">
        <w:t>ATU</w:t>
      </w:r>
    </w:p>
    <w:p w14:paraId="53DAE796" w14:textId="77777777" w:rsidR="007F1958" w:rsidRDefault="007F1958" w:rsidP="007F1958">
      <w:r>
        <w:t>Accordingly:</w:t>
      </w:r>
    </w:p>
    <w:p w14:paraId="0FF355F6" w14:textId="7BA34D9D" w:rsidR="007F1958" w:rsidRDefault="007F1958" w:rsidP="00274886">
      <w:pPr>
        <w:ind w:left="720" w:hanging="720"/>
      </w:pPr>
      <w:r>
        <w:t>(a)</w:t>
      </w:r>
      <w:r>
        <w:tab/>
        <w:t xml:space="preserve">The Contractor shall not (and shall ensure that the Staff do not) say or do anything that might lead any other person to believe that the Contractor is acting as the agent of the </w:t>
      </w:r>
      <w:r w:rsidR="003763A1">
        <w:t>ATU</w:t>
      </w:r>
      <w:r>
        <w:t>, and</w:t>
      </w:r>
    </w:p>
    <w:p w14:paraId="05358A80" w14:textId="05B3A41F" w:rsidR="007F1958" w:rsidRDefault="007F1958" w:rsidP="003763A1">
      <w:pPr>
        <w:ind w:left="720" w:hanging="720"/>
      </w:pPr>
      <w:r>
        <w:t>(b)</w:t>
      </w:r>
      <w:r>
        <w:tab/>
        <w:t xml:space="preserve">Nothing in this Contract shall impose any liability on the </w:t>
      </w:r>
      <w:r w:rsidR="003763A1">
        <w:t>ATU</w:t>
      </w:r>
      <w:r>
        <w:t xml:space="preserve"> in respect of any liability incurred by the Contractor to any other person but this shall not be taken to exclude or limit any liability of the </w:t>
      </w:r>
      <w:r w:rsidR="00E80B17">
        <w:t xml:space="preserve">ATU </w:t>
      </w:r>
      <w:r>
        <w:t xml:space="preserve">to the Contractor that may arise by virtue of either a breach of the Contract by the Employer or by negligence on the part of the </w:t>
      </w:r>
      <w:r w:rsidR="00E80B17">
        <w:t>ATU</w:t>
      </w:r>
      <w:r>
        <w:t>, the Employer’s employees, servants or agents.</w:t>
      </w:r>
    </w:p>
    <w:p w14:paraId="7FD4B0CB" w14:textId="77777777" w:rsidR="00E80B17" w:rsidRDefault="00E80B17" w:rsidP="00274886">
      <w:pPr>
        <w:ind w:left="720" w:hanging="720"/>
      </w:pPr>
    </w:p>
    <w:p w14:paraId="720EF297" w14:textId="4CFCB082" w:rsidR="007F1958" w:rsidRDefault="00BF538A" w:rsidP="00274886">
      <w:pPr>
        <w:pStyle w:val="Heading2"/>
      </w:pPr>
      <w:bookmarkStart w:id="80" w:name="_Toc223701563"/>
      <w:r>
        <w:t>11.</w:t>
      </w:r>
      <w:r w:rsidR="00B60A76">
        <w:t>19</w:t>
      </w:r>
      <w:r w:rsidR="007F1958">
        <w:tab/>
        <w:t>Disruption</w:t>
      </w:r>
      <w:bookmarkEnd w:id="80"/>
    </w:p>
    <w:p w14:paraId="427D7D7F" w14:textId="2C1CD0D6" w:rsidR="007F1958" w:rsidRDefault="007F1958" w:rsidP="007F1958">
      <w:r>
        <w:t xml:space="preserve">The Contractor shall take reasonable care to ensure that in the execution of the Contract it does not disrupt the operations of the </w:t>
      </w:r>
      <w:r w:rsidR="00E80B17">
        <w:t>ATU</w:t>
      </w:r>
      <w:r>
        <w:t xml:space="preserve">, its employees or any other contractor employed by the </w:t>
      </w:r>
      <w:r w:rsidR="00E80B17">
        <w:t>ATU</w:t>
      </w:r>
      <w:r>
        <w:t>.</w:t>
      </w:r>
    </w:p>
    <w:p w14:paraId="52D718A1" w14:textId="77777777" w:rsidR="00E80B17" w:rsidRDefault="00E80B17" w:rsidP="007F1958"/>
    <w:p w14:paraId="634447AD" w14:textId="49E38C2E" w:rsidR="007F1958" w:rsidRDefault="00BF538A" w:rsidP="00274886">
      <w:pPr>
        <w:pStyle w:val="Heading2"/>
      </w:pPr>
      <w:bookmarkStart w:id="81" w:name="_Toc223701564"/>
      <w:r>
        <w:t>11.</w:t>
      </w:r>
      <w:r w:rsidR="007F1958">
        <w:t>2</w:t>
      </w:r>
      <w:r w:rsidR="00B60A76">
        <w:t>0</w:t>
      </w:r>
      <w:r w:rsidR="007F1958">
        <w:tab/>
        <w:t>Severability</w:t>
      </w:r>
      <w:bookmarkEnd w:id="81"/>
    </w:p>
    <w:p w14:paraId="4D7EB02F" w14:textId="77777777" w:rsidR="007F1958" w:rsidRDefault="007F1958" w:rsidP="007F1958">
      <w:r>
        <w:t>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3E8B385C" w14:textId="77777777" w:rsidR="00F76DB5" w:rsidRDefault="007F1958" w:rsidP="007F1958">
      <w:r>
        <w:t>In the event of a holding of invalidity so fundamental as to prevent the accomplishment of the purpose of the Contract, the Parties shall immediately commence negotiations in good faith to remedy the invalidity.</w:t>
      </w:r>
    </w:p>
    <w:p w14:paraId="78CEDC51" w14:textId="77777777" w:rsidR="00F76DB5" w:rsidRDefault="00F76DB5" w:rsidP="00274886">
      <w:pPr>
        <w:pStyle w:val="Heading1"/>
      </w:pPr>
    </w:p>
    <w:p w14:paraId="3C5E2469" w14:textId="2211B0AE" w:rsidR="00F76DB5" w:rsidRPr="00DD5479" w:rsidRDefault="00F76DB5" w:rsidP="00DD5479">
      <w:pPr>
        <w:pStyle w:val="Heading1"/>
      </w:pPr>
      <w:bookmarkStart w:id="82" w:name="_Toc223701565"/>
      <w:r w:rsidRPr="00DD5479">
        <w:t>1</w:t>
      </w:r>
      <w:r w:rsidR="002D0FE0" w:rsidRPr="00DD5479">
        <w:t>2</w:t>
      </w:r>
      <w:r w:rsidRPr="00DD5479">
        <w:tab/>
        <w:t>Definitions</w:t>
      </w:r>
      <w:bookmarkEnd w:id="82"/>
    </w:p>
    <w:p w14:paraId="08D36E11" w14:textId="77777777" w:rsidR="005D28E4" w:rsidRPr="005D28E4" w:rsidRDefault="005D28E4" w:rsidP="005D28E4"/>
    <w:p w14:paraId="02A79FB9" w14:textId="020699F4" w:rsidR="00F76DB5" w:rsidRPr="005D28E4" w:rsidRDefault="00F76DB5" w:rsidP="00274886">
      <w:pPr>
        <w:pStyle w:val="Heading2"/>
      </w:pPr>
      <w:bookmarkStart w:id="83" w:name="_Toc223701566"/>
      <w:r w:rsidRPr="005D28E4">
        <w:t>1</w:t>
      </w:r>
      <w:r w:rsidR="002D0FE0" w:rsidRPr="005D28E4">
        <w:t>2</w:t>
      </w:r>
      <w:r w:rsidRPr="005D28E4">
        <w:t>.1</w:t>
      </w:r>
      <w:r w:rsidRPr="005D28E4">
        <w:tab/>
        <w:t>Generally</w:t>
      </w:r>
      <w:bookmarkEnd w:id="83"/>
    </w:p>
    <w:p w14:paraId="03706E5E" w14:textId="77777777" w:rsidR="00F76DB5" w:rsidRPr="00F76DB5" w:rsidRDefault="00F76DB5" w:rsidP="00F76DB5"/>
    <w:p w14:paraId="73A72BEF" w14:textId="640A7E6A" w:rsidR="00F76DB5" w:rsidRDefault="00F76DB5" w:rsidP="00F76DB5">
      <w:r>
        <w:t>1</w:t>
      </w:r>
      <w:r w:rsidR="002D0FE0">
        <w:t>2</w:t>
      </w:r>
      <w:r>
        <w:t>.1.1</w:t>
      </w:r>
      <w:r>
        <w:tab/>
        <w:t>Employer</w:t>
      </w:r>
    </w:p>
    <w:p w14:paraId="6A792762" w14:textId="67055D55" w:rsidR="00F76DB5" w:rsidRDefault="00F76DB5" w:rsidP="00F76DB5">
      <w:r>
        <w:t>‘The Employer’ means the ‘Atlantic Technological University (ATU)’.</w:t>
      </w:r>
    </w:p>
    <w:p w14:paraId="071D98D3" w14:textId="2D96981E" w:rsidR="00F76DB5" w:rsidRDefault="00F76DB5" w:rsidP="00F76DB5">
      <w:r>
        <w:t>1</w:t>
      </w:r>
      <w:r w:rsidR="002D0FE0">
        <w:t>2</w:t>
      </w:r>
      <w:r>
        <w:t>.1.2</w:t>
      </w:r>
      <w:r>
        <w:tab/>
        <w:t>The Contract</w:t>
      </w:r>
    </w:p>
    <w:p w14:paraId="157C9020" w14:textId="77777777" w:rsidR="00F76DB5" w:rsidRDefault="00F76DB5" w:rsidP="00F76DB5">
      <w:r>
        <w:t xml:space="preserve">‘The Contract’ means the Framework Agreement under the Term Maintenance and Refurbishment Works Contract </w:t>
      </w:r>
      <w:r w:rsidRPr="00F21160">
        <w:t>(PW-CF11)</w:t>
      </w:r>
      <w:r>
        <w:t xml:space="preserve"> between the Employer and the Contractor consisting of these conditions and any other attached conditions, schedules, drawings, specifications and any other referenced document or document specified by the Employer.</w:t>
      </w:r>
    </w:p>
    <w:p w14:paraId="66B1DB50" w14:textId="4BB9DB40" w:rsidR="00F76DB5" w:rsidRDefault="00F76DB5" w:rsidP="00F76DB5">
      <w:r>
        <w:t>1</w:t>
      </w:r>
      <w:r w:rsidR="002D0FE0">
        <w:t>2</w:t>
      </w:r>
      <w:r>
        <w:t>.1.3</w:t>
      </w:r>
      <w:r>
        <w:tab/>
        <w:t>The Contractor</w:t>
      </w:r>
    </w:p>
    <w:p w14:paraId="50377509" w14:textId="2D7BF4BF" w:rsidR="00F76DB5" w:rsidRDefault="00BA1E97" w:rsidP="00F76DB5">
      <w:r>
        <w:t>‘</w:t>
      </w:r>
      <w:r w:rsidR="00F76DB5">
        <w:t>Contractor</w:t>
      </w:r>
      <w:r>
        <w:t>’</w:t>
      </w:r>
      <w:r w:rsidR="00F76DB5">
        <w:t xml:space="preserve"> means the person, firm or company with whom the Employer enters into this Contract.</w:t>
      </w:r>
    </w:p>
    <w:p w14:paraId="7A91C676" w14:textId="22FCCF63" w:rsidR="00F76DB5" w:rsidRDefault="00F76DB5" w:rsidP="00F76DB5">
      <w:r>
        <w:t>1</w:t>
      </w:r>
      <w:r w:rsidR="002D0FE0">
        <w:t>2</w:t>
      </w:r>
      <w:r>
        <w:t>.1.4</w:t>
      </w:r>
      <w:r>
        <w:tab/>
        <w:t>The Works</w:t>
      </w:r>
    </w:p>
    <w:p w14:paraId="4577A829" w14:textId="77777777" w:rsidR="00F76DB5" w:rsidRDefault="00F76DB5" w:rsidP="00F76DB5">
      <w:r>
        <w:t>The term "the Works" shall mean the whole of the works envisaged by this Contract including, unless expressly stated otherwise, the work of specialist, Local Authorities and Public Undertakings.</w:t>
      </w:r>
    </w:p>
    <w:p w14:paraId="1A7AFA26" w14:textId="094FFD64" w:rsidR="00F76DB5" w:rsidRDefault="00F76DB5" w:rsidP="00F76DB5">
      <w:r>
        <w:t>1</w:t>
      </w:r>
      <w:r w:rsidR="002D0FE0">
        <w:t>2</w:t>
      </w:r>
      <w:r>
        <w:t>.1.5</w:t>
      </w:r>
      <w:r>
        <w:tab/>
        <w:t>Approvals</w:t>
      </w:r>
    </w:p>
    <w:p w14:paraId="7ADB41B1" w14:textId="1C23D1F8" w:rsidR="00F76DB5" w:rsidRDefault="00F76DB5" w:rsidP="00F76DB5">
      <w:r>
        <w:lastRenderedPageBreak/>
        <w:t>"Approved" or "Approval of Employer" shall mean a specific approval by the Estates Manager</w:t>
      </w:r>
      <w:r w:rsidR="00BA1E97">
        <w:t xml:space="preserve">, or </w:t>
      </w:r>
      <w:r w:rsidR="00882CE8">
        <w:t>other ATU officer delegated by the Estates Manager</w:t>
      </w:r>
      <w:r>
        <w:t>.</w:t>
      </w:r>
    </w:p>
    <w:p w14:paraId="487424DA" w14:textId="77777777" w:rsidR="00F76DB5" w:rsidRDefault="00F76DB5" w:rsidP="00F76DB5">
      <w:r>
        <w:t>The term "equal approved" shall mean that (a) the alternative item proposed is at least equal in performance, quality, workmanship and durability to the item originally specified and (b) the Estates Manager must give specific approval to the alternative item proposed; if the Estates Manager’s approval is not obtained, the Contractor must provide the item originally specified.</w:t>
      </w:r>
    </w:p>
    <w:p w14:paraId="2AB69B49" w14:textId="07AC4C09" w:rsidR="00F76DB5" w:rsidRDefault="00F76DB5" w:rsidP="00F76DB5">
      <w:r>
        <w:t>1</w:t>
      </w:r>
      <w:r w:rsidR="002D0FE0">
        <w:t>2</w:t>
      </w:r>
      <w:r>
        <w:t>.1.6</w:t>
      </w:r>
      <w:r>
        <w:tab/>
        <w:t>Drawing, Sketches</w:t>
      </w:r>
    </w:p>
    <w:p w14:paraId="3A6FFC10" w14:textId="77777777" w:rsidR="00F76DB5" w:rsidRDefault="00F76DB5" w:rsidP="00F76DB5">
      <w:r>
        <w:t>Where the work has not been measured or described in detail but has been references to the detail drawings or sketches, the description given in the Pricing Document / Schedule of Rates shall be deemed to include the additional information given on the detail drawings as if given in full in the rates item.</w:t>
      </w:r>
    </w:p>
    <w:p w14:paraId="7525C2A8" w14:textId="54E3B26E" w:rsidR="00F76DB5" w:rsidRDefault="00F76DB5" w:rsidP="00F76DB5">
      <w:r>
        <w:t>1</w:t>
      </w:r>
      <w:r w:rsidR="002D0FE0">
        <w:t>2</w:t>
      </w:r>
      <w:r>
        <w:t>.1.7</w:t>
      </w:r>
      <w:r>
        <w:tab/>
        <w:t>Abbreviations</w:t>
      </w:r>
    </w:p>
    <w:p w14:paraId="44A9A6DC" w14:textId="77777777" w:rsidR="00F76DB5" w:rsidRDefault="00F76DB5" w:rsidP="00F76DB5">
      <w:r>
        <w:t xml:space="preserve">The following abbreviations are used: </w:t>
      </w:r>
    </w:p>
    <w:p w14:paraId="3B731B44" w14:textId="77777777" w:rsidR="00F76DB5" w:rsidRDefault="00F76DB5" w:rsidP="00F76DB5">
      <w:r>
        <w:t>PC</w:t>
      </w:r>
      <w:r>
        <w:tab/>
        <w:t>-</w:t>
      </w:r>
      <w:r>
        <w:tab/>
        <w:t>Prime Cost</w:t>
      </w:r>
    </w:p>
    <w:p w14:paraId="49E9D545" w14:textId="77777777" w:rsidR="00F76DB5" w:rsidRDefault="00F76DB5" w:rsidP="00F76DB5">
      <w:r>
        <w:t>IS</w:t>
      </w:r>
      <w:r>
        <w:tab/>
        <w:t>-</w:t>
      </w:r>
      <w:r>
        <w:tab/>
        <w:t xml:space="preserve">Irish Standard Specification </w:t>
      </w:r>
    </w:p>
    <w:p w14:paraId="2AA7A28B" w14:textId="77777777" w:rsidR="00F76DB5" w:rsidRDefault="00F76DB5" w:rsidP="00F76DB5">
      <w:r>
        <w:t>BS</w:t>
      </w:r>
      <w:r>
        <w:tab/>
        <w:t>-</w:t>
      </w:r>
      <w:r>
        <w:tab/>
        <w:t>British Standard Specification</w:t>
      </w:r>
    </w:p>
    <w:p w14:paraId="7C13663D" w14:textId="77777777" w:rsidR="00F76DB5" w:rsidRDefault="00F76DB5" w:rsidP="00F76DB5">
      <w:r>
        <w:t>BSCP</w:t>
      </w:r>
      <w:r>
        <w:tab/>
        <w:t>-</w:t>
      </w:r>
      <w:r>
        <w:tab/>
        <w:t>British Standard Code of Practice</w:t>
      </w:r>
    </w:p>
    <w:p w14:paraId="0F4637C3" w14:textId="77777777" w:rsidR="00F76DB5" w:rsidRDefault="00F76DB5" w:rsidP="00F76DB5">
      <w:r>
        <w:t>ARM</w:t>
      </w:r>
      <w:r>
        <w:tab/>
        <w:t>-</w:t>
      </w:r>
      <w:r>
        <w:tab/>
        <w:t>Agreed Rules of Measurement</w:t>
      </w:r>
    </w:p>
    <w:p w14:paraId="13D5E239" w14:textId="77777777" w:rsidR="00F76DB5" w:rsidRDefault="00F76DB5" w:rsidP="00F76DB5">
      <w:r>
        <w:t>Unless otherwise stated all dimensions stated in descriptions shall be deemed to be in millimetres i.e. mm.</w:t>
      </w:r>
    </w:p>
    <w:p w14:paraId="0F5468E5" w14:textId="77777777" w:rsidR="00F76DB5" w:rsidRDefault="00F76DB5" w:rsidP="00F76DB5">
      <w:r>
        <w:t>Where other units of measurement are incorporated in descriptions they have been abbreviated as follows:</w:t>
      </w:r>
    </w:p>
    <w:p w14:paraId="3448D7E8" w14:textId="77777777" w:rsidR="00F76DB5" w:rsidRPr="00F547B9" w:rsidRDefault="00F76DB5" w:rsidP="00F76DB5">
      <w:pPr>
        <w:rPr>
          <w:lang w:val="it-IT"/>
        </w:rPr>
      </w:pPr>
      <w:r w:rsidRPr="00F547B9">
        <w:rPr>
          <w:lang w:val="it-IT"/>
        </w:rPr>
        <w:t>m</w:t>
      </w:r>
      <w:r w:rsidRPr="00F547B9">
        <w:rPr>
          <w:lang w:val="it-IT"/>
        </w:rPr>
        <w:tab/>
        <w:t>-</w:t>
      </w:r>
      <w:r w:rsidRPr="00F547B9">
        <w:rPr>
          <w:lang w:val="it-IT"/>
        </w:rPr>
        <w:tab/>
      </w:r>
      <w:proofErr w:type="spellStart"/>
      <w:r w:rsidRPr="00F547B9">
        <w:rPr>
          <w:lang w:val="it-IT"/>
        </w:rPr>
        <w:t>metre</w:t>
      </w:r>
      <w:proofErr w:type="spellEnd"/>
    </w:p>
    <w:p w14:paraId="698FBA64" w14:textId="77777777" w:rsidR="00F76DB5" w:rsidRPr="00F547B9" w:rsidRDefault="00F76DB5" w:rsidP="00F76DB5">
      <w:pPr>
        <w:rPr>
          <w:lang w:val="it-IT"/>
        </w:rPr>
      </w:pPr>
      <w:proofErr w:type="spellStart"/>
      <w:r w:rsidRPr="00F547B9">
        <w:rPr>
          <w:lang w:val="it-IT"/>
        </w:rPr>
        <w:t>sm</w:t>
      </w:r>
      <w:proofErr w:type="spellEnd"/>
      <w:r w:rsidRPr="00F547B9">
        <w:rPr>
          <w:lang w:val="it-IT"/>
        </w:rPr>
        <w:tab/>
        <w:t>-</w:t>
      </w:r>
      <w:r w:rsidRPr="00F547B9">
        <w:rPr>
          <w:lang w:val="it-IT"/>
        </w:rPr>
        <w:tab/>
      </w:r>
      <w:proofErr w:type="spellStart"/>
      <w:r w:rsidRPr="00F547B9">
        <w:rPr>
          <w:lang w:val="it-IT"/>
        </w:rPr>
        <w:t>square</w:t>
      </w:r>
      <w:proofErr w:type="spellEnd"/>
      <w:r w:rsidRPr="00F547B9">
        <w:rPr>
          <w:lang w:val="it-IT"/>
        </w:rPr>
        <w:t xml:space="preserve"> </w:t>
      </w:r>
      <w:proofErr w:type="spellStart"/>
      <w:r w:rsidRPr="00F547B9">
        <w:rPr>
          <w:lang w:val="it-IT"/>
        </w:rPr>
        <w:t>metre</w:t>
      </w:r>
      <w:proofErr w:type="spellEnd"/>
      <w:r w:rsidRPr="00F547B9">
        <w:rPr>
          <w:lang w:val="it-IT"/>
        </w:rPr>
        <w:t xml:space="preserve"> </w:t>
      </w:r>
    </w:p>
    <w:p w14:paraId="49EE89BC" w14:textId="77777777" w:rsidR="00F76DB5" w:rsidRPr="00F547B9" w:rsidRDefault="00F76DB5" w:rsidP="00F76DB5">
      <w:pPr>
        <w:rPr>
          <w:lang w:val="it-IT"/>
        </w:rPr>
      </w:pPr>
      <w:proofErr w:type="spellStart"/>
      <w:r w:rsidRPr="00F547B9">
        <w:rPr>
          <w:lang w:val="it-IT"/>
        </w:rPr>
        <w:t>smm</w:t>
      </w:r>
      <w:proofErr w:type="spellEnd"/>
      <w:r w:rsidRPr="00F547B9">
        <w:rPr>
          <w:lang w:val="it-IT"/>
        </w:rPr>
        <w:tab/>
        <w:t>-</w:t>
      </w:r>
      <w:r w:rsidRPr="00F547B9">
        <w:rPr>
          <w:lang w:val="it-IT"/>
        </w:rPr>
        <w:tab/>
      </w:r>
      <w:proofErr w:type="spellStart"/>
      <w:r w:rsidRPr="00F547B9">
        <w:rPr>
          <w:lang w:val="it-IT"/>
        </w:rPr>
        <w:t>square</w:t>
      </w:r>
      <w:proofErr w:type="spellEnd"/>
      <w:r w:rsidRPr="00F547B9">
        <w:rPr>
          <w:lang w:val="it-IT"/>
        </w:rPr>
        <w:t xml:space="preserve"> </w:t>
      </w:r>
      <w:proofErr w:type="spellStart"/>
      <w:r w:rsidRPr="00F547B9">
        <w:rPr>
          <w:lang w:val="it-IT"/>
        </w:rPr>
        <w:t>millimetre</w:t>
      </w:r>
      <w:proofErr w:type="spellEnd"/>
      <w:r w:rsidRPr="00F547B9">
        <w:rPr>
          <w:lang w:val="it-IT"/>
        </w:rPr>
        <w:t xml:space="preserve"> </w:t>
      </w:r>
    </w:p>
    <w:p w14:paraId="5F26D15A" w14:textId="77777777" w:rsidR="00F76DB5" w:rsidRDefault="00F76DB5" w:rsidP="00F76DB5">
      <w:r>
        <w:t>cm</w:t>
      </w:r>
      <w:r>
        <w:tab/>
        <w:t>-</w:t>
      </w:r>
      <w:r>
        <w:tab/>
        <w:t>cubic metre</w:t>
      </w:r>
    </w:p>
    <w:p w14:paraId="6F3A64A6" w14:textId="77777777" w:rsidR="00F76DB5" w:rsidRDefault="00F76DB5" w:rsidP="00F76DB5">
      <w:proofErr w:type="spellStart"/>
      <w:r>
        <w:t>cmm</w:t>
      </w:r>
      <w:proofErr w:type="spellEnd"/>
      <w:r>
        <w:tab/>
        <w:t>-</w:t>
      </w:r>
      <w:r>
        <w:tab/>
        <w:t xml:space="preserve">cubic millimetre </w:t>
      </w:r>
    </w:p>
    <w:p w14:paraId="2E343748" w14:textId="77777777" w:rsidR="00F76DB5" w:rsidRDefault="00F76DB5" w:rsidP="00F76DB5">
      <w:r>
        <w:t>kg</w:t>
      </w:r>
      <w:r>
        <w:tab/>
        <w:t>-</w:t>
      </w:r>
      <w:r>
        <w:tab/>
        <w:t>kilogramme</w:t>
      </w:r>
    </w:p>
    <w:p w14:paraId="24398C1E" w14:textId="77777777" w:rsidR="00F76DB5" w:rsidRDefault="00F76DB5" w:rsidP="00F76DB5">
      <w:r>
        <w:t>g</w:t>
      </w:r>
      <w:r>
        <w:tab/>
        <w:t>-</w:t>
      </w:r>
      <w:r>
        <w:tab/>
        <w:t>gramme</w:t>
      </w:r>
    </w:p>
    <w:p w14:paraId="4EC10EE6" w14:textId="77777777" w:rsidR="00F76DB5" w:rsidRDefault="00F76DB5" w:rsidP="00F76DB5">
      <w:r>
        <w:t>N</w:t>
      </w:r>
      <w:r>
        <w:tab/>
        <w:t>-</w:t>
      </w:r>
      <w:r>
        <w:tab/>
        <w:t>Newton</w:t>
      </w:r>
    </w:p>
    <w:p w14:paraId="5F6569A4" w14:textId="77777777" w:rsidR="00F76DB5" w:rsidRDefault="00F76DB5" w:rsidP="00F76DB5">
      <w:proofErr w:type="spellStart"/>
      <w:r>
        <w:t>lt</w:t>
      </w:r>
      <w:proofErr w:type="spellEnd"/>
      <w:r>
        <w:tab/>
        <w:t>-</w:t>
      </w:r>
      <w:r>
        <w:tab/>
        <w:t>litre</w:t>
      </w:r>
    </w:p>
    <w:p w14:paraId="50929B7C" w14:textId="77777777" w:rsidR="00F76DB5" w:rsidRDefault="00F76DB5" w:rsidP="00F76DB5">
      <w:r>
        <w:t>All other units of measurement have been written in full.</w:t>
      </w:r>
    </w:p>
    <w:p w14:paraId="2363B4E6" w14:textId="77777777" w:rsidR="00F76DB5" w:rsidRDefault="00F76DB5" w:rsidP="00F76DB5">
      <w:r>
        <w:t xml:space="preserve">Building units of measurement have been abbreviated as follows: </w:t>
      </w:r>
    </w:p>
    <w:p w14:paraId="431F8EA8" w14:textId="77777777" w:rsidR="00F76DB5" w:rsidRPr="00F547B9" w:rsidRDefault="00F76DB5" w:rsidP="00F76DB5">
      <w:pPr>
        <w:rPr>
          <w:lang w:val="it-IT"/>
        </w:rPr>
      </w:pPr>
      <w:r w:rsidRPr="00F547B9">
        <w:rPr>
          <w:lang w:val="it-IT"/>
        </w:rPr>
        <w:t>m</w:t>
      </w:r>
      <w:r w:rsidRPr="00F547B9">
        <w:rPr>
          <w:lang w:val="it-IT"/>
        </w:rPr>
        <w:tab/>
        <w:t>-</w:t>
      </w:r>
      <w:r w:rsidRPr="00F547B9">
        <w:rPr>
          <w:lang w:val="it-IT"/>
        </w:rPr>
        <w:tab/>
      </w:r>
      <w:proofErr w:type="spellStart"/>
      <w:r w:rsidRPr="00F547B9">
        <w:rPr>
          <w:lang w:val="it-IT"/>
        </w:rPr>
        <w:t>metre</w:t>
      </w:r>
      <w:proofErr w:type="spellEnd"/>
    </w:p>
    <w:p w14:paraId="2CB0983A" w14:textId="77777777" w:rsidR="00F76DB5" w:rsidRPr="00F547B9" w:rsidRDefault="00F76DB5" w:rsidP="00F76DB5">
      <w:pPr>
        <w:rPr>
          <w:lang w:val="it-IT"/>
        </w:rPr>
      </w:pPr>
      <w:r w:rsidRPr="00F547B9">
        <w:rPr>
          <w:lang w:val="it-IT"/>
        </w:rPr>
        <w:t>m²</w:t>
      </w:r>
      <w:r w:rsidRPr="00F547B9">
        <w:rPr>
          <w:lang w:val="it-IT"/>
        </w:rPr>
        <w:tab/>
        <w:t>-</w:t>
      </w:r>
      <w:r w:rsidRPr="00F547B9">
        <w:rPr>
          <w:lang w:val="it-IT"/>
        </w:rPr>
        <w:tab/>
      </w:r>
      <w:proofErr w:type="spellStart"/>
      <w:r w:rsidRPr="00F547B9">
        <w:rPr>
          <w:lang w:val="it-IT"/>
        </w:rPr>
        <w:t>square</w:t>
      </w:r>
      <w:proofErr w:type="spellEnd"/>
      <w:r w:rsidRPr="00F547B9">
        <w:rPr>
          <w:lang w:val="it-IT"/>
        </w:rPr>
        <w:t xml:space="preserve"> </w:t>
      </w:r>
      <w:proofErr w:type="spellStart"/>
      <w:r w:rsidRPr="00F547B9">
        <w:rPr>
          <w:lang w:val="it-IT"/>
        </w:rPr>
        <w:t>metre</w:t>
      </w:r>
      <w:proofErr w:type="spellEnd"/>
    </w:p>
    <w:p w14:paraId="0DCCB0B5" w14:textId="77777777" w:rsidR="00F76DB5" w:rsidRPr="00F547B9" w:rsidRDefault="00F76DB5" w:rsidP="00F76DB5">
      <w:pPr>
        <w:rPr>
          <w:lang w:val="it-IT"/>
        </w:rPr>
      </w:pPr>
      <w:r w:rsidRPr="00F547B9">
        <w:rPr>
          <w:lang w:val="it-IT"/>
        </w:rPr>
        <w:t>m³</w:t>
      </w:r>
      <w:r w:rsidRPr="00F547B9">
        <w:rPr>
          <w:lang w:val="it-IT"/>
        </w:rPr>
        <w:tab/>
        <w:t>-</w:t>
      </w:r>
      <w:r w:rsidRPr="00F547B9">
        <w:rPr>
          <w:lang w:val="it-IT"/>
        </w:rPr>
        <w:tab/>
      </w:r>
      <w:proofErr w:type="spellStart"/>
      <w:r w:rsidRPr="00F547B9">
        <w:rPr>
          <w:lang w:val="it-IT"/>
        </w:rPr>
        <w:t>cubic</w:t>
      </w:r>
      <w:proofErr w:type="spellEnd"/>
      <w:r w:rsidRPr="00F547B9">
        <w:rPr>
          <w:lang w:val="it-IT"/>
        </w:rPr>
        <w:t xml:space="preserve"> </w:t>
      </w:r>
      <w:proofErr w:type="spellStart"/>
      <w:r w:rsidRPr="00F547B9">
        <w:rPr>
          <w:lang w:val="it-IT"/>
        </w:rPr>
        <w:t>metre</w:t>
      </w:r>
      <w:proofErr w:type="spellEnd"/>
    </w:p>
    <w:p w14:paraId="00A3B5BF" w14:textId="77777777" w:rsidR="00F76DB5" w:rsidRPr="00F547B9" w:rsidRDefault="00F76DB5" w:rsidP="00F76DB5">
      <w:pPr>
        <w:rPr>
          <w:lang w:val="de-DE"/>
        </w:rPr>
      </w:pPr>
      <w:proofErr w:type="spellStart"/>
      <w:r w:rsidRPr="00F547B9">
        <w:rPr>
          <w:lang w:val="de-DE"/>
        </w:rPr>
        <w:t>nr</w:t>
      </w:r>
      <w:proofErr w:type="spellEnd"/>
      <w:r w:rsidRPr="00F547B9">
        <w:rPr>
          <w:lang w:val="de-DE"/>
        </w:rPr>
        <w:tab/>
        <w:t>-</w:t>
      </w:r>
      <w:r w:rsidRPr="00F547B9">
        <w:rPr>
          <w:lang w:val="de-DE"/>
        </w:rPr>
        <w:tab/>
      </w:r>
      <w:proofErr w:type="spellStart"/>
      <w:r w:rsidRPr="00F547B9">
        <w:rPr>
          <w:lang w:val="de-DE"/>
        </w:rPr>
        <w:t>number</w:t>
      </w:r>
      <w:proofErr w:type="spellEnd"/>
    </w:p>
    <w:p w14:paraId="23801763" w14:textId="77777777" w:rsidR="00F76DB5" w:rsidRPr="00F547B9" w:rsidRDefault="00F76DB5" w:rsidP="00F76DB5">
      <w:pPr>
        <w:rPr>
          <w:lang w:val="de-DE"/>
        </w:rPr>
      </w:pPr>
      <w:r w:rsidRPr="00F547B9">
        <w:rPr>
          <w:lang w:val="de-DE"/>
        </w:rPr>
        <w:t>Kg</w:t>
      </w:r>
      <w:r w:rsidRPr="00F547B9">
        <w:rPr>
          <w:lang w:val="de-DE"/>
        </w:rPr>
        <w:tab/>
        <w:t>-</w:t>
      </w:r>
      <w:r w:rsidRPr="00F547B9">
        <w:rPr>
          <w:lang w:val="de-DE"/>
        </w:rPr>
        <w:tab/>
      </w:r>
      <w:proofErr w:type="spellStart"/>
      <w:r w:rsidRPr="00F547B9">
        <w:rPr>
          <w:lang w:val="de-DE"/>
        </w:rPr>
        <w:t>kilogramme</w:t>
      </w:r>
      <w:proofErr w:type="spellEnd"/>
    </w:p>
    <w:p w14:paraId="040DF0E2" w14:textId="77777777" w:rsidR="00F76DB5" w:rsidRPr="00F547B9" w:rsidRDefault="00F76DB5" w:rsidP="00F76DB5">
      <w:pPr>
        <w:rPr>
          <w:lang w:val="de-DE"/>
        </w:rPr>
      </w:pPr>
      <w:r w:rsidRPr="00F547B9">
        <w:rPr>
          <w:lang w:val="de-DE"/>
        </w:rPr>
        <w:t>t</w:t>
      </w:r>
      <w:r w:rsidRPr="00F547B9">
        <w:rPr>
          <w:lang w:val="de-DE"/>
        </w:rPr>
        <w:tab/>
        <w:t>-</w:t>
      </w:r>
      <w:r w:rsidRPr="00F547B9">
        <w:rPr>
          <w:lang w:val="de-DE"/>
        </w:rPr>
        <w:tab/>
        <w:t>tonne</w:t>
      </w:r>
    </w:p>
    <w:p w14:paraId="25DECAC2" w14:textId="77777777" w:rsidR="00F76DB5" w:rsidRDefault="00F76DB5" w:rsidP="00F76DB5">
      <w:r>
        <w:t>it</w:t>
      </w:r>
      <w:r>
        <w:tab/>
        <w:t>-</w:t>
      </w:r>
      <w:r>
        <w:tab/>
        <w:t>item</w:t>
      </w:r>
    </w:p>
    <w:p w14:paraId="6F153C98" w14:textId="77777777" w:rsidR="00F76DB5" w:rsidRDefault="00F76DB5" w:rsidP="00F76DB5">
      <w:r>
        <w:t>hr</w:t>
      </w:r>
      <w:r>
        <w:tab/>
        <w:t>-</w:t>
      </w:r>
      <w:r>
        <w:tab/>
        <w:t>hours</w:t>
      </w:r>
    </w:p>
    <w:p w14:paraId="1CC279B0" w14:textId="77777777" w:rsidR="00F76DB5" w:rsidRDefault="00F76DB5" w:rsidP="00F76DB5">
      <w:r>
        <w:t>L</w:t>
      </w:r>
      <w:r>
        <w:tab/>
        <w:t>-</w:t>
      </w:r>
      <w:r>
        <w:tab/>
        <w:t>litre</w:t>
      </w:r>
    </w:p>
    <w:p w14:paraId="6BC3045D" w14:textId="36BAA934" w:rsidR="00F76DB5" w:rsidRDefault="00F76DB5" w:rsidP="00F76DB5">
      <w:r>
        <w:lastRenderedPageBreak/>
        <w:t>1</w:t>
      </w:r>
      <w:r w:rsidR="002D0FE0">
        <w:t>2</w:t>
      </w:r>
      <w:r>
        <w:t>.1.8</w:t>
      </w:r>
      <w:r>
        <w:tab/>
        <w:t>Supply Only</w:t>
      </w:r>
    </w:p>
    <w:p w14:paraId="338B632A" w14:textId="77777777" w:rsidR="00F76DB5" w:rsidRDefault="00F76DB5" w:rsidP="00F76DB5">
      <w:r>
        <w:t>The term "supply only" shall be deemed to include the cost of materials and goods, delivery to site, unloading, storing, returning packaging, carriage paid and obtaining any credits.</w:t>
      </w:r>
    </w:p>
    <w:p w14:paraId="05681402" w14:textId="420BB9BB" w:rsidR="00F76DB5" w:rsidRDefault="00F76DB5" w:rsidP="00F76DB5">
      <w:r>
        <w:t>1</w:t>
      </w:r>
      <w:r w:rsidR="002D0FE0">
        <w:t>2</w:t>
      </w:r>
      <w:r>
        <w:t>.1.9</w:t>
      </w:r>
      <w:r>
        <w:tab/>
        <w:t>Codes of Practice</w:t>
      </w:r>
      <w:r w:rsidR="00E72D59" w:rsidRPr="00E72D59">
        <w:t xml:space="preserve"> </w:t>
      </w:r>
      <w:r w:rsidR="00E72D59">
        <w:t>and Construction Products Regulation</w:t>
      </w:r>
    </w:p>
    <w:p w14:paraId="04D44ABA" w14:textId="736C7957" w:rsidR="00F76DB5" w:rsidRDefault="00F76DB5" w:rsidP="00F76DB5">
      <w:r>
        <w:t>All Standards and Codes of Practice used in the Bills refer to the current metric version of such standards or codes except where (1) metric standards or codes have not yet been introduced or (2) specific reference is made in the item description to the imperial version of such standards or codes.</w:t>
      </w:r>
    </w:p>
    <w:p w14:paraId="3474E0DE" w14:textId="53949D24" w:rsidR="00966774" w:rsidRDefault="00131EB1" w:rsidP="00E72D59">
      <w:r>
        <w:t xml:space="preserve">The </w:t>
      </w:r>
      <w:r w:rsidR="00E72D59">
        <w:t>Construction Products Regulations 2013 S.I. No 225/2013 requires that all manufactured construction products require a CE Mark and Declaration of Performance.</w:t>
      </w:r>
    </w:p>
    <w:p w14:paraId="5F43654F" w14:textId="402421C2" w:rsidR="00F76DB5" w:rsidRDefault="00F76DB5" w:rsidP="00F76DB5">
      <w:r>
        <w:t>1</w:t>
      </w:r>
      <w:r w:rsidR="002D0FE0">
        <w:t>2</w:t>
      </w:r>
      <w:r>
        <w:t>.1.10</w:t>
      </w:r>
      <w:r>
        <w:tab/>
        <w:t>Plugging</w:t>
      </w:r>
    </w:p>
    <w:p w14:paraId="37927A31" w14:textId="77777777" w:rsidR="00F76DB5" w:rsidRDefault="00F76DB5" w:rsidP="00F76DB5">
      <w:r>
        <w:t>The term "plugging" shall mean the provision and fixing of hardwood or approved proprietary plugs or, at the Contractor's option, fixing by means of a cartridge operated rivet gun or other approved mechanical means.</w:t>
      </w:r>
    </w:p>
    <w:p w14:paraId="09667243" w14:textId="0EF0778E" w:rsidR="00F76DB5" w:rsidRDefault="00F76DB5" w:rsidP="00F76DB5">
      <w:r>
        <w:t>1</w:t>
      </w:r>
      <w:r w:rsidR="002D0FE0">
        <w:t>2</w:t>
      </w:r>
      <w:r>
        <w:t>.1.11</w:t>
      </w:r>
      <w:r>
        <w:tab/>
        <w:t>Drainage</w:t>
      </w:r>
    </w:p>
    <w:p w14:paraId="3A3A1A41" w14:textId="77777777" w:rsidR="00F76DB5" w:rsidRDefault="00F76DB5" w:rsidP="00F76DB5">
      <w:r>
        <w:t>Short lengths of pipe have not been measured separately. Step irons have generally not been measured separately.</w:t>
      </w:r>
    </w:p>
    <w:p w14:paraId="620E0601" w14:textId="3A6B68C3" w:rsidR="00F76DB5" w:rsidRDefault="00F76DB5" w:rsidP="00F76DB5">
      <w:r>
        <w:t>1</w:t>
      </w:r>
      <w:r w:rsidR="002D0FE0">
        <w:t>2</w:t>
      </w:r>
      <w:r>
        <w:t>.1.12</w:t>
      </w:r>
      <w:r>
        <w:tab/>
        <w:t>Work Outside the Site Boundary</w:t>
      </w:r>
    </w:p>
    <w:p w14:paraId="502C1708" w14:textId="77777777" w:rsidR="00F24E4B" w:rsidRDefault="00F76DB5" w:rsidP="00F76DB5">
      <w:r>
        <w:t>Where work is described as “outside site boundary” or “outside the boundary of the site” the Contractor’s prices shall be deemed to include all necessary hoarding and protection, watching and lighting, and all other requirements as described in the Preliminaries Section of the Pricing Document / Bills of Quantities.</w:t>
      </w:r>
    </w:p>
    <w:p w14:paraId="4AD4110F" w14:textId="77777777" w:rsidR="00C27892" w:rsidRDefault="00C27892"/>
    <w:p w14:paraId="55207639" w14:textId="77777777" w:rsidR="00481D52" w:rsidRDefault="00481D52"/>
    <w:p w14:paraId="51A8C913" w14:textId="7E982A2C" w:rsidR="005C20DD" w:rsidRPr="00DD5479" w:rsidRDefault="007E081F" w:rsidP="00DD5479">
      <w:pPr>
        <w:pStyle w:val="Heading1"/>
      </w:pPr>
      <w:bookmarkStart w:id="84" w:name="_Toc223701567"/>
      <w:r w:rsidRPr="00DD5479">
        <w:t>13</w:t>
      </w:r>
      <w:r w:rsidR="00481D52" w:rsidRPr="00DD5479">
        <w:tab/>
      </w:r>
      <w:r w:rsidR="005C20DD" w:rsidRPr="00DD5479">
        <w:t>Tender Documents</w:t>
      </w:r>
      <w:bookmarkEnd w:id="84"/>
    </w:p>
    <w:p w14:paraId="07F466E2" w14:textId="04E8DCE2" w:rsidR="005C20DD" w:rsidRDefault="00A34E6F" w:rsidP="005C20DD">
      <w:r>
        <w:t>Tender documents comprise the following:</w:t>
      </w:r>
    </w:p>
    <w:p w14:paraId="36CF29A4" w14:textId="77777777" w:rsidR="00A34E6F" w:rsidRDefault="00A34E6F" w:rsidP="00274886"/>
    <w:p w14:paraId="00B5FD50" w14:textId="77777777" w:rsidR="005C20DD" w:rsidRDefault="005C20DD" w:rsidP="00274886">
      <w:pPr>
        <w:pStyle w:val="ListParagraph"/>
        <w:numPr>
          <w:ilvl w:val="0"/>
          <w:numId w:val="56"/>
        </w:numPr>
      </w:pPr>
      <w:r>
        <w:t>ITT-W7 Invitation to Tender</w:t>
      </w:r>
    </w:p>
    <w:p w14:paraId="60C3A560" w14:textId="77777777" w:rsidR="005C20DD" w:rsidRDefault="005C20DD" w:rsidP="00274886">
      <w:pPr>
        <w:pStyle w:val="ListParagraph"/>
        <w:numPr>
          <w:ilvl w:val="0"/>
          <w:numId w:val="56"/>
        </w:numPr>
      </w:pPr>
      <w:r>
        <w:t>ITT-W7 Instructions to Tenderers TMRC Contract</w:t>
      </w:r>
    </w:p>
    <w:p w14:paraId="4CAC405F" w14:textId="40A3AA61" w:rsidR="005C20DD" w:rsidRPr="00F547B9" w:rsidRDefault="005C20DD" w:rsidP="00274886">
      <w:pPr>
        <w:pStyle w:val="ListParagraph"/>
        <w:numPr>
          <w:ilvl w:val="0"/>
          <w:numId w:val="56"/>
        </w:numPr>
        <w:rPr>
          <w:lang w:val="fr-FR"/>
        </w:rPr>
      </w:pPr>
      <w:r w:rsidRPr="00F547B9">
        <w:rPr>
          <w:lang w:val="fr-FR"/>
        </w:rPr>
        <w:t xml:space="preserve">QW2 </w:t>
      </w:r>
      <w:proofErr w:type="spellStart"/>
      <w:r w:rsidRPr="00F547B9">
        <w:rPr>
          <w:lang w:val="fr-FR"/>
        </w:rPr>
        <w:t>Suitability</w:t>
      </w:r>
      <w:proofErr w:type="spellEnd"/>
      <w:r w:rsidRPr="00F547B9">
        <w:rPr>
          <w:lang w:val="fr-FR"/>
        </w:rPr>
        <w:t xml:space="preserve"> </w:t>
      </w:r>
      <w:proofErr w:type="spellStart"/>
      <w:r w:rsidRPr="00F547B9">
        <w:rPr>
          <w:lang w:val="fr-FR"/>
        </w:rPr>
        <w:t>Assessment</w:t>
      </w:r>
      <w:proofErr w:type="spellEnd"/>
      <w:r w:rsidRPr="00F547B9">
        <w:rPr>
          <w:lang w:val="fr-FR"/>
        </w:rPr>
        <w:t xml:space="preserve"> Questionnaire </w:t>
      </w:r>
      <w:r w:rsidR="001D4BC9" w:rsidRPr="00F547B9">
        <w:rPr>
          <w:lang w:val="fr-FR"/>
        </w:rPr>
        <w:t>Electr</w:t>
      </w:r>
      <w:r w:rsidRPr="00F547B9">
        <w:rPr>
          <w:lang w:val="fr-FR"/>
        </w:rPr>
        <w:t>ical TMRC</w:t>
      </w:r>
    </w:p>
    <w:p w14:paraId="072E626B" w14:textId="77777777" w:rsidR="005C20DD" w:rsidRPr="00F547B9" w:rsidRDefault="005C20DD" w:rsidP="005C20DD">
      <w:pPr>
        <w:rPr>
          <w:lang w:val="fr-FR"/>
        </w:rPr>
      </w:pPr>
    </w:p>
    <w:p w14:paraId="1982578C" w14:textId="68DF08B1" w:rsidR="005C20DD" w:rsidRDefault="005C20DD" w:rsidP="005C20DD">
      <w:r>
        <w:t>Volume A Works Requirements Document</w:t>
      </w:r>
      <w:r w:rsidR="00341AD2">
        <w:t xml:space="preserve">s </w:t>
      </w:r>
    </w:p>
    <w:p w14:paraId="69EDDF6E" w14:textId="41E29787" w:rsidR="00341AD2" w:rsidRDefault="00341AD2" w:rsidP="00274886">
      <w:pPr>
        <w:pStyle w:val="ListParagraph"/>
        <w:numPr>
          <w:ilvl w:val="0"/>
          <w:numId w:val="57"/>
        </w:numPr>
      </w:pPr>
      <w:r>
        <w:t xml:space="preserve">Volume A </w:t>
      </w:r>
      <w:r w:rsidR="0076373F">
        <w:tab/>
      </w:r>
      <w:r>
        <w:t xml:space="preserve">General Works Requirements </w:t>
      </w:r>
      <w:r w:rsidR="00E33DC5">
        <w:t>Document</w:t>
      </w:r>
    </w:p>
    <w:p w14:paraId="78FCF0AB" w14:textId="41F1F9EC" w:rsidR="00341AD2" w:rsidRDefault="00341AD2" w:rsidP="00341AD2">
      <w:pPr>
        <w:pStyle w:val="ListParagraph"/>
        <w:numPr>
          <w:ilvl w:val="0"/>
          <w:numId w:val="57"/>
        </w:numPr>
      </w:pPr>
      <w:r>
        <w:t>Volume A.</w:t>
      </w:r>
      <w:r w:rsidR="0076373F">
        <w:t>1</w:t>
      </w:r>
      <w:r w:rsidR="000356F0">
        <w:t xml:space="preserve"> </w:t>
      </w:r>
      <w:r w:rsidR="0076373F">
        <w:tab/>
      </w:r>
      <w:r w:rsidR="001D4BC9">
        <w:t>Electr</w:t>
      </w:r>
      <w:r w:rsidR="000356F0">
        <w:t xml:space="preserve">ical </w:t>
      </w:r>
      <w:r w:rsidR="00536FB7">
        <w:t xml:space="preserve">Services </w:t>
      </w:r>
      <w:r w:rsidR="000356F0">
        <w:t>Works Requirements Document</w:t>
      </w:r>
    </w:p>
    <w:p w14:paraId="63B89618" w14:textId="77777777" w:rsidR="007E7085" w:rsidRDefault="007E7085" w:rsidP="00274886">
      <w:pPr>
        <w:pStyle w:val="ListParagraph"/>
      </w:pPr>
    </w:p>
    <w:p w14:paraId="386563EF" w14:textId="77777777" w:rsidR="005C20DD" w:rsidRDefault="005C20DD" w:rsidP="005C20DD">
      <w:r>
        <w:t>Volume B Form of Tender &amp; Schedule FTS 12</w:t>
      </w:r>
    </w:p>
    <w:p w14:paraId="24B7AC01" w14:textId="77777777" w:rsidR="005C20DD" w:rsidRDefault="005C20DD" w:rsidP="005C20DD">
      <w:r>
        <w:t>Volume C Pricing Document</w:t>
      </w:r>
    </w:p>
    <w:p w14:paraId="354E7695" w14:textId="7C365D29" w:rsidR="005C20DD" w:rsidRDefault="005C20DD" w:rsidP="005C20DD">
      <w:r>
        <w:t xml:space="preserve">Volume D Information </w:t>
      </w:r>
      <w:r w:rsidR="007E7085">
        <w:t xml:space="preserve">Pack </w:t>
      </w:r>
      <w:r>
        <w:t>comprising:</w:t>
      </w:r>
    </w:p>
    <w:p w14:paraId="1E281244" w14:textId="77777777" w:rsidR="005C20DD" w:rsidRPr="001C3383" w:rsidRDefault="005C20DD" w:rsidP="00274886">
      <w:pPr>
        <w:ind w:left="284"/>
      </w:pPr>
      <w:r>
        <w:t>•</w:t>
      </w:r>
      <w:r>
        <w:tab/>
      </w:r>
      <w:r w:rsidRPr="001C3383">
        <w:t>PW-CF11 Rates of Pay and Conditions of Employment Certificate</w:t>
      </w:r>
    </w:p>
    <w:p w14:paraId="02516FE8" w14:textId="77777777" w:rsidR="005C20DD" w:rsidRPr="008748E7" w:rsidRDefault="005C20DD" w:rsidP="00274886">
      <w:pPr>
        <w:ind w:left="284"/>
      </w:pPr>
      <w:r w:rsidRPr="008748E7">
        <w:t>•</w:t>
      </w:r>
      <w:r w:rsidRPr="008748E7">
        <w:tab/>
        <w:t>PW-CF11 Framework Agreement for use with TMRC v1.0 12/12/2013</w:t>
      </w:r>
    </w:p>
    <w:p w14:paraId="093EC969" w14:textId="7B9A3BCF" w:rsidR="005C20DD" w:rsidRPr="00A02A11" w:rsidRDefault="005C20DD" w:rsidP="00274886">
      <w:pPr>
        <w:ind w:left="284"/>
      </w:pPr>
      <w:r w:rsidRPr="00A02A11">
        <w:t>•</w:t>
      </w:r>
      <w:r w:rsidRPr="00A02A11">
        <w:tab/>
        <w:t>PW-CF11 TMRC Contract v 1</w:t>
      </w:r>
      <w:r w:rsidR="00A02A11" w:rsidRPr="00A02A11">
        <w:t>7</w:t>
      </w:r>
      <w:r w:rsidRPr="00A02A11">
        <w:t>6 2</w:t>
      </w:r>
      <w:r w:rsidR="00A02A11" w:rsidRPr="00A02A11">
        <w:t>5</w:t>
      </w:r>
      <w:r w:rsidRPr="00A02A11">
        <w:t>/</w:t>
      </w:r>
      <w:r w:rsidR="00A02A11" w:rsidRPr="00A02A11">
        <w:t>11</w:t>
      </w:r>
      <w:r w:rsidRPr="00A02A11">
        <w:t>/2</w:t>
      </w:r>
      <w:r w:rsidR="00A02A11" w:rsidRPr="00A02A11">
        <w:t>5</w:t>
      </w:r>
    </w:p>
    <w:p w14:paraId="48C1887A" w14:textId="77777777" w:rsidR="005C20DD" w:rsidRPr="0037693B" w:rsidRDefault="005C20DD" w:rsidP="00274886">
      <w:pPr>
        <w:ind w:left="284"/>
      </w:pPr>
      <w:r w:rsidRPr="0037693B">
        <w:t>•</w:t>
      </w:r>
      <w:r w:rsidRPr="0037693B">
        <w:tab/>
        <w:t>PW-CF11 Appointment of Project Supervisor MF1.27 9/4/2020</w:t>
      </w:r>
    </w:p>
    <w:p w14:paraId="439D9E28" w14:textId="77777777" w:rsidR="005C20DD" w:rsidRPr="000369EF" w:rsidRDefault="005C20DD" w:rsidP="00274886">
      <w:pPr>
        <w:ind w:left="284"/>
      </w:pPr>
      <w:r w:rsidRPr="000369EF">
        <w:t>•</w:t>
      </w:r>
      <w:r w:rsidRPr="000369EF">
        <w:tab/>
        <w:t>PW-CF 11 Model Form Task Order Ver 1.1 12/12/2013</w:t>
      </w:r>
    </w:p>
    <w:p w14:paraId="10C93A07" w14:textId="77777777" w:rsidR="005C20DD" w:rsidRDefault="005C20DD" w:rsidP="00274886">
      <w:pPr>
        <w:ind w:left="284"/>
      </w:pPr>
      <w:r w:rsidRPr="003F5A69">
        <w:t>•</w:t>
      </w:r>
      <w:r w:rsidRPr="003F5A69">
        <w:tab/>
        <w:t>PW-CF11 FA ITT Invitation to Tender for Task Order</w:t>
      </w:r>
      <w:r>
        <w:t xml:space="preserve"> </w:t>
      </w:r>
    </w:p>
    <w:p w14:paraId="132F39D8" w14:textId="12C3DBB0" w:rsidR="005C20DD" w:rsidRDefault="005C20DD" w:rsidP="00274886">
      <w:pPr>
        <w:ind w:left="284"/>
      </w:pPr>
      <w:r>
        <w:lastRenderedPageBreak/>
        <w:t>•</w:t>
      </w:r>
      <w:r>
        <w:tab/>
        <w:t>ATU Donegal Contractor Safety Management Procedure Rev 10</w:t>
      </w:r>
    </w:p>
    <w:p w14:paraId="3D5FEEEF" w14:textId="77777777" w:rsidR="005C20DD" w:rsidRPr="005C20DD" w:rsidRDefault="005C20DD" w:rsidP="00274886"/>
    <w:p w14:paraId="2B6C368B" w14:textId="54A13912" w:rsidR="00481D52" w:rsidRPr="00DD5479" w:rsidRDefault="005C20DD" w:rsidP="00274886">
      <w:pPr>
        <w:pStyle w:val="Heading1"/>
      </w:pPr>
      <w:bookmarkStart w:id="85" w:name="_Toc223701568"/>
      <w:r w:rsidRPr="00DD5479">
        <w:t>14</w:t>
      </w:r>
      <w:r w:rsidRPr="00DD5479">
        <w:tab/>
      </w:r>
      <w:r w:rsidR="00481D52" w:rsidRPr="00DD5479">
        <w:t xml:space="preserve">Tender </w:t>
      </w:r>
      <w:r w:rsidR="007E081F" w:rsidRPr="00DD5479">
        <w:t>Response</w:t>
      </w:r>
      <w:bookmarkEnd w:id="85"/>
    </w:p>
    <w:p w14:paraId="3BAAF4AA" w14:textId="72DAEA70" w:rsidR="00481D52" w:rsidRDefault="00481D52" w:rsidP="00481D52">
      <w:r>
        <w:t xml:space="preserve">The full list of documents to be submitted with the tender and those which will form part of the contract are detailed in the Particulars Section of Instructions to Tender ITT-W7 </w:t>
      </w:r>
    </w:p>
    <w:p w14:paraId="669C3F19" w14:textId="77777777" w:rsidR="00481D52" w:rsidRDefault="00481D52" w:rsidP="00481D52"/>
    <w:p w14:paraId="132D848A" w14:textId="6AE49292" w:rsidR="00481D52" w:rsidRDefault="007E081F" w:rsidP="00274886">
      <w:pPr>
        <w:pStyle w:val="Heading2"/>
      </w:pPr>
      <w:bookmarkStart w:id="86" w:name="_Toc223701569"/>
      <w:r>
        <w:t>1</w:t>
      </w:r>
      <w:r w:rsidR="00AC4B9A">
        <w:t>4</w:t>
      </w:r>
      <w:r>
        <w:t>.</w:t>
      </w:r>
      <w:r w:rsidR="00481D52">
        <w:t>1</w:t>
      </w:r>
      <w:r w:rsidR="00481D52">
        <w:tab/>
        <w:t>Response</w:t>
      </w:r>
      <w:r w:rsidR="00845029">
        <w:t xml:space="preserve"> Timing</w:t>
      </w:r>
      <w:bookmarkEnd w:id="86"/>
    </w:p>
    <w:p w14:paraId="54426F88" w14:textId="77777777" w:rsidR="00481D52" w:rsidRDefault="00481D52" w:rsidP="00481D52">
      <w:r>
        <w:t xml:space="preserve">The Contractor must return its tender by the closing date and time for return of tenders as specified in the Particulars to ITT-W7.  </w:t>
      </w:r>
    </w:p>
    <w:p w14:paraId="3CA0E2F6" w14:textId="77777777" w:rsidR="004C0A51" w:rsidRDefault="004C0A51" w:rsidP="00481D52"/>
    <w:p w14:paraId="702FD3DD" w14:textId="367BD61F" w:rsidR="00845029" w:rsidRDefault="00845029" w:rsidP="00274886">
      <w:pPr>
        <w:pStyle w:val="Heading2"/>
      </w:pPr>
      <w:bookmarkStart w:id="87" w:name="_Toc223701570"/>
      <w:r>
        <w:t>1</w:t>
      </w:r>
      <w:r w:rsidR="00AC4B9A">
        <w:t>4</w:t>
      </w:r>
      <w:r>
        <w:t>.2</w:t>
      </w:r>
      <w:r>
        <w:tab/>
        <w:t>Response Format</w:t>
      </w:r>
      <w:bookmarkEnd w:id="87"/>
    </w:p>
    <w:p w14:paraId="6DAD0E86" w14:textId="77777777" w:rsidR="00481D52" w:rsidRDefault="00481D52" w:rsidP="00481D52">
      <w:r>
        <w:t xml:space="preserve">The tender must be returned via the e-tenders </w:t>
      </w:r>
      <w:proofErr w:type="spellStart"/>
      <w:r>
        <w:t>postbox</w:t>
      </w:r>
      <w:proofErr w:type="spellEnd"/>
      <w:r>
        <w:t xml:space="preserve"> on 2 separate files. One file named Pricing Documents and the second named Suitability Assessment Material.</w:t>
      </w:r>
    </w:p>
    <w:p w14:paraId="31D10CE1" w14:textId="1AE9066E" w:rsidR="00481D52" w:rsidRDefault="00481D52" w:rsidP="00481D52">
      <w:r>
        <w:t>Failure to return Pricing Documents (Volume C)</w:t>
      </w:r>
      <w:r w:rsidR="004C0A51">
        <w:t xml:space="preserve"> </w:t>
      </w:r>
      <w:r>
        <w:t xml:space="preserve">completed in this way will result in elimination of the tender. </w:t>
      </w:r>
    </w:p>
    <w:p w14:paraId="05EA8B54" w14:textId="05989857" w:rsidR="005C20DD" w:rsidRDefault="00481D52" w:rsidP="00274886">
      <w:r>
        <w:t>Failure to return Suitability Assessment Material will automatically exclude the tender from further evaluation.</w:t>
      </w:r>
    </w:p>
    <w:p w14:paraId="6B8FB37A" w14:textId="77777777" w:rsidR="005C20DD" w:rsidRDefault="005C20DD" w:rsidP="00274886"/>
    <w:p w14:paraId="4DD6A86E" w14:textId="62755E4C" w:rsidR="006B65ED" w:rsidRPr="00DD5479" w:rsidRDefault="005C20DD" w:rsidP="00DD5479">
      <w:pPr>
        <w:pStyle w:val="Heading1"/>
      </w:pPr>
      <w:bookmarkStart w:id="88" w:name="_Toc223701571"/>
      <w:r w:rsidRPr="00DD5479">
        <w:t>15</w:t>
      </w:r>
      <w:r w:rsidRPr="00DD5479">
        <w:tab/>
      </w:r>
      <w:r w:rsidR="00481D52" w:rsidRPr="00DD5479">
        <w:t>Tender Evaluation</w:t>
      </w:r>
      <w:bookmarkEnd w:id="88"/>
    </w:p>
    <w:p w14:paraId="69D5FB3D" w14:textId="77777777" w:rsidR="006B65ED" w:rsidRPr="006B65ED" w:rsidRDefault="006B65ED" w:rsidP="006B65ED"/>
    <w:p w14:paraId="22700550" w14:textId="2A204442" w:rsidR="006B65ED" w:rsidRDefault="006B65ED" w:rsidP="00274886">
      <w:pPr>
        <w:pStyle w:val="Heading2"/>
      </w:pPr>
      <w:bookmarkStart w:id="89" w:name="_Toc223701572"/>
      <w:r>
        <w:t>1</w:t>
      </w:r>
      <w:r w:rsidR="00AC4B9A">
        <w:t>5</w:t>
      </w:r>
      <w:r>
        <w:t>.1</w:t>
      </w:r>
      <w:r>
        <w:tab/>
        <w:t>Tender Opening</w:t>
      </w:r>
      <w:bookmarkEnd w:id="89"/>
    </w:p>
    <w:p w14:paraId="2D4E2821" w14:textId="423911E3" w:rsidR="00481D52" w:rsidRDefault="00481D52" w:rsidP="006B65ED">
      <w:r>
        <w:t>After the tender return closing date and time, two officers of ATU will access the tenders via the e-tenders post box facility.  The files containing the Suitability Assessment Material will be downloaded and evaluated initially. The files containing Pricing Documents (Volume C) submitted by all contractors who pass the Suitability Assessment evaluation will then be accessed and evaluated.</w:t>
      </w:r>
    </w:p>
    <w:p w14:paraId="1EA5FC16" w14:textId="77777777" w:rsidR="000550F1" w:rsidRDefault="000550F1" w:rsidP="006B65ED"/>
    <w:p w14:paraId="2A663269" w14:textId="01D34161" w:rsidR="00481D52" w:rsidRPr="00DD5479" w:rsidRDefault="006B65ED" w:rsidP="00274886">
      <w:pPr>
        <w:pStyle w:val="Heading2"/>
      </w:pPr>
      <w:bookmarkStart w:id="90" w:name="_Toc223701573"/>
      <w:r w:rsidRPr="00DD5479">
        <w:t>1</w:t>
      </w:r>
      <w:r w:rsidR="00AC4B9A">
        <w:t>5</w:t>
      </w:r>
      <w:r w:rsidRPr="00DD5479">
        <w:t>.2</w:t>
      </w:r>
      <w:r w:rsidRPr="00DD5479">
        <w:tab/>
      </w:r>
      <w:r w:rsidR="000550F1" w:rsidRPr="00DD5479">
        <w:t>Tender Evaluation</w:t>
      </w:r>
      <w:bookmarkEnd w:id="90"/>
    </w:p>
    <w:p w14:paraId="2DA8B75E" w14:textId="77777777" w:rsidR="00481D52" w:rsidRDefault="00481D52" w:rsidP="00481D52">
      <w:r>
        <w:t>The Suitability Assessment Material will be assessed on a pass/fail basis using the criteria set out in QW2</w:t>
      </w:r>
    </w:p>
    <w:p w14:paraId="543FBC71" w14:textId="1FBFBED6" w:rsidR="000550F1" w:rsidRDefault="00481D52" w:rsidP="00481D52">
      <w:r>
        <w:t>After the Suitability Assessment is completed, the Pricing Documents of all contractors who have passed the Suitability Assessment will be opened and then evaluated in accordance with the award criteria at ITT-W7 The Pricing Documents of contractors who have failed the Suitability Assessment will remain unopened.</w:t>
      </w:r>
    </w:p>
    <w:p w14:paraId="21E1D435" w14:textId="2A5714AE" w:rsidR="00481D52" w:rsidRDefault="00481D52" w:rsidP="00481D52">
      <w:r>
        <w:t>The Tender Score used to rank tenderers will be calculated in accordance with ITT-W7</w:t>
      </w:r>
    </w:p>
    <w:p w14:paraId="6F96AFFF" w14:textId="77777777" w:rsidR="00481D52" w:rsidRDefault="00481D52" w:rsidP="00274886">
      <w:pPr>
        <w:pStyle w:val="Heading2"/>
      </w:pPr>
    </w:p>
    <w:p w14:paraId="02EAB311" w14:textId="1E8F878D" w:rsidR="00481D52" w:rsidRPr="00BA059C" w:rsidRDefault="000550F1" w:rsidP="00274886">
      <w:pPr>
        <w:pStyle w:val="Heading2"/>
      </w:pPr>
      <w:bookmarkStart w:id="91" w:name="_Toc223701574"/>
      <w:r w:rsidRPr="00BA059C">
        <w:t>1</w:t>
      </w:r>
      <w:r w:rsidR="00AC4B9A">
        <w:t>5</w:t>
      </w:r>
      <w:r w:rsidR="00481D52" w:rsidRPr="00BA059C">
        <w:t>.3</w:t>
      </w:r>
      <w:r w:rsidR="00481D52" w:rsidRPr="00BA059C">
        <w:tab/>
        <w:t>Computational Check</w:t>
      </w:r>
      <w:bookmarkEnd w:id="91"/>
    </w:p>
    <w:p w14:paraId="4DFEE2CB" w14:textId="6771DEC9" w:rsidR="00481D52" w:rsidRDefault="00481D52" w:rsidP="00481D52">
      <w:r>
        <w:t>A computational check of the Pricing Documents of all contractors admitted to the framework will be undertaken to ensure no errors have been made and to establish if the tender is irregular or abnormally low.</w:t>
      </w:r>
    </w:p>
    <w:p w14:paraId="55BFD5E8" w14:textId="77777777" w:rsidR="00DB4FB0" w:rsidRDefault="00DB4FB0" w:rsidP="00481D52"/>
    <w:p w14:paraId="4A5EAE43" w14:textId="2BC9A20F" w:rsidR="00BA059C" w:rsidRDefault="00BA059C" w:rsidP="00274886">
      <w:pPr>
        <w:pStyle w:val="Heading2"/>
      </w:pPr>
      <w:bookmarkStart w:id="92" w:name="_Toc223701575"/>
      <w:r>
        <w:t>1</w:t>
      </w:r>
      <w:r w:rsidR="00AC4B9A">
        <w:t>5</w:t>
      </w:r>
      <w:r>
        <w:t>.4</w:t>
      </w:r>
      <w:r>
        <w:tab/>
        <w:t>Tender Clarification</w:t>
      </w:r>
      <w:bookmarkEnd w:id="92"/>
    </w:p>
    <w:p w14:paraId="464F680C" w14:textId="6AF16939" w:rsidR="00481D52" w:rsidRDefault="00481D52" w:rsidP="00481D52">
      <w:r>
        <w:t>If required due to, for example, ambiguity in a Tenderer’s submission, clarification may be sought in writing in relation to the information received but no new or additional information may be submitted.</w:t>
      </w:r>
    </w:p>
    <w:p w14:paraId="1089AD78" w14:textId="07E0CB3E" w:rsidR="00843593" w:rsidRDefault="00481D52" w:rsidP="00481D52">
      <w:pPr>
        <w:sectPr w:rsidR="00843593" w:rsidSect="00504688">
          <w:footerReference w:type="default" r:id="rId18"/>
          <w:pgSz w:w="11906" w:h="16838" w:code="9"/>
          <w:pgMar w:top="1134" w:right="1134" w:bottom="1134" w:left="1134" w:header="709" w:footer="709" w:gutter="0"/>
          <w:cols w:space="708"/>
          <w:docGrid w:linePitch="360"/>
        </w:sectPr>
      </w:pPr>
      <w:r>
        <w:t xml:space="preserve">Should either be discovered, ATU will bring these matters in writing to the attention of the Tenderer who will be given the opportunity to explain the reason why his tender should not be considered as being irregular or abnormally low.   Should the Tenderer elect to stand over its tender, though it may be adversely low either in part or in whole, then </w:t>
      </w:r>
      <w:r>
        <w:lastRenderedPageBreak/>
        <w:t xml:space="preserve">these issues will be explored in greater detail at a post-tender clarification meeting between the Tenderer and ATU, where the discussion will be recorded.  If there remain concerns, further meetings may be arranged to afford time to both parties to re-examine their position. </w:t>
      </w:r>
    </w:p>
    <w:p w14:paraId="5FE60148" w14:textId="05E8D537" w:rsidR="00274886" w:rsidRPr="0047043C" w:rsidRDefault="00B318BD" w:rsidP="00274886">
      <w:pPr>
        <w:pStyle w:val="Heading1"/>
        <w:rPr>
          <w:b w:val="0"/>
          <w:bCs w:val="0"/>
          <w:noProof/>
          <w:lang w:val="en-IE"/>
        </w:rPr>
      </w:pPr>
      <w:bookmarkStart w:id="93" w:name="_Toc223701576"/>
      <w:r w:rsidRPr="0047043C">
        <w:rPr>
          <w:lang w:val="en-IE"/>
        </w:rPr>
        <w:lastRenderedPageBreak/>
        <w:t xml:space="preserve">Appendix A – </w:t>
      </w:r>
      <w:r w:rsidR="004D77AD" w:rsidRPr="0047043C">
        <w:rPr>
          <w:lang w:val="en-IE"/>
        </w:rPr>
        <w:t xml:space="preserve">ATU </w:t>
      </w:r>
      <w:r w:rsidR="004E7B6A" w:rsidRPr="0047043C">
        <w:rPr>
          <w:lang w:val="en-IE"/>
        </w:rPr>
        <w:t xml:space="preserve">Donegal </w:t>
      </w:r>
      <w:r w:rsidR="00843593" w:rsidRPr="0047043C">
        <w:rPr>
          <w:lang w:val="en-IE"/>
        </w:rPr>
        <w:t>Campus Site Plan</w:t>
      </w:r>
      <w:r w:rsidR="004D77AD" w:rsidRPr="0047043C">
        <w:rPr>
          <w:lang w:val="en-IE"/>
        </w:rPr>
        <w:t>s</w:t>
      </w:r>
      <w:bookmarkEnd w:id="93"/>
      <w:r w:rsidR="00843593" w:rsidRPr="0047043C">
        <w:rPr>
          <w:b w:val="0"/>
          <w:bCs w:val="0"/>
          <w:noProof/>
          <w:lang w:val="en-IE"/>
        </w:rPr>
        <w:t xml:space="preserve"> </w:t>
      </w:r>
    </w:p>
    <w:p w14:paraId="607B45F2" w14:textId="0802F171" w:rsidR="004106BD" w:rsidRPr="004D77AD" w:rsidRDefault="004D77AD" w:rsidP="00274886">
      <w:pPr>
        <w:rPr>
          <w:lang w:val="en-IE"/>
        </w:rPr>
      </w:pPr>
      <w:r w:rsidRPr="004D77AD">
        <w:rPr>
          <w:lang w:val="en-IE"/>
        </w:rPr>
        <w:t>Plea</w:t>
      </w:r>
      <w:r>
        <w:rPr>
          <w:lang w:val="en-IE"/>
        </w:rPr>
        <w:t>se refer to Volume D for site/floor plans of each campus</w:t>
      </w:r>
      <w:r w:rsidR="0047043C">
        <w:rPr>
          <w:lang w:val="en-IE"/>
        </w:rPr>
        <w:t xml:space="preserve"> in Letterkenny, Killybegs and </w:t>
      </w:r>
      <w:r w:rsidR="000E257F">
        <w:rPr>
          <w:lang w:val="en-IE"/>
        </w:rPr>
        <w:t>Engineering Skills Academy.</w:t>
      </w:r>
    </w:p>
    <w:p w14:paraId="72F2B3BC" w14:textId="4318665F" w:rsidR="001645FC" w:rsidRPr="004D77AD" w:rsidRDefault="001645FC" w:rsidP="00F76DB5">
      <w:pPr>
        <w:rPr>
          <w:b/>
          <w:bCs/>
          <w:lang w:val="en-IE"/>
        </w:rPr>
      </w:pPr>
    </w:p>
    <w:p w14:paraId="60CA1A49" w14:textId="3E5CAEE7" w:rsidR="008364B4" w:rsidRDefault="008364B4" w:rsidP="00274886"/>
    <w:p w14:paraId="15E3185A" w14:textId="77777777" w:rsidR="008364B4" w:rsidRDefault="008364B4" w:rsidP="008364B4"/>
    <w:p w14:paraId="414AD628" w14:textId="77777777" w:rsidR="00E9102D" w:rsidRDefault="00E9102D" w:rsidP="008364B4">
      <w:pPr>
        <w:sectPr w:rsidR="00E9102D" w:rsidSect="004D77AD">
          <w:pgSz w:w="11906" w:h="16838" w:code="9"/>
          <w:pgMar w:top="1134" w:right="1134" w:bottom="1134" w:left="1134" w:header="709" w:footer="709" w:gutter="0"/>
          <w:cols w:space="708"/>
          <w:docGrid w:linePitch="360"/>
        </w:sectPr>
      </w:pPr>
    </w:p>
    <w:p w14:paraId="679FEE19" w14:textId="39951C72" w:rsidR="00E866B0" w:rsidRPr="00DD5479" w:rsidRDefault="00E866B0" w:rsidP="00DD5479">
      <w:pPr>
        <w:pStyle w:val="Heading1"/>
      </w:pPr>
      <w:bookmarkStart w:id="94" w:name="_Toc223701577"/>
      <w:r w:rsidRPr="00DD5479">
        <w:lastRenderedPageBreak/>
        <w:t xml:space="preserve">Appendix </w:t>
      </w:r>
      <w:r w:rsidR="004D77AD">
        <w:t>B</w:t>
      </w:r>
      <w:r w:rsidRPr="00DD5479">
        <w:t xml:space="preserve"> – </w:t>
      </w:r>
      <w:r w:rsidR="00AF4825" w:rsidRPr="00DD5479">
        <w:t>Recommended Safety File Content</w:t>
      </w:r>
      <w:bookmarkEnd w:id="94"/>
    </w:p>
    <w:p w14:paraId="42B1F3B9" w14:textId="3B0E1CE2" w:rsidR="00244862" w:rsidRPr="00274886" w:rsidRDefault="00244862" w:rsidP="00244862">
      <w:pPr>
        <w:spacing w:before="120" w:line="360" w:lineRule="auto"/>
        <w:jc w:val="both"/>
        <w:rPr>
          <w:rFonts w:eastAsia="Calibri" w:cstheme="minorHAnsi"/>
          <w:lang w:val="en-IE" w:eastAsia="en-US"/>
        </w:rPr>
      </w:pPr>
      <w:r w:rsidRPr="00274886">
        <w:rPr>
          <w:rFonts w:eastAsia="Calibri" w:cstheme="minorHAnsi"/>
          <w:lang w:val="en-IE" w:eastAsia="en-US"/>
        </w:rPr>
        <w:t xml:space="preserve">The Safety File is a key document intended for the safety of end users of structures or for those will extend/maintain the structure in the future. For the </w:t>
      </w:r>
      <w:r w:rsidR="003A3DCD">
        <w:rPr>
          <w:rFonts w:eastAsia="Calibri" w:cstheme="minorHAnsi"/>
          <w:lang w:val="en-IE" w:eastAsia="en-US"/>
        </w:rPr>
        <w:t>TMRC</w:t>
      </w:r>
      <w:r w:rsidRPr="00274886">
        <w:rPr>
          <w:rFonts w:eastAsia="Calibri" w:cstheme="minorHAnsi"/>
          <w:lang w:val="en-IE" w:eastAsia="en-US"/>
        </w:rPr>
        <w:t xml:space="preserve"> the PSDP must </w:t>
      </w:r>
      <w:r w:rsidR="003A3DCD">
        <w:rPr>
          <w:rFonts w:eastAsia="Calibri" w:cstheme="minorHAnsi"/>
          <w:lang w:val="en-IE" w:eastAsia="en-US"/>
        </w:rPr>
        <w:t>prepare</w:t>
      </w:r>
      <w:r w:rsidRPr="00274886">
        <w:rPr>
          <w:rFonts w:eastAsia="Calibri" w:cstheme="minorHAnsi"/>
          <w:lang w:val="en-IE" w:eastAsia="en-US"/>
        </w:rPr>
        <w:t xml:space="preserve"> and </w:t>
      </w:r>
      <w:r w:rsidR="003A3DCD">
        <w:rPr>
          <w:rFonts w:eastAsia="Calibri" w:cstheme="minorHAnsi"/>
          <w:lang w:val="en-IE" w:eastAsia="en-US"/>
        </w:rPr>
        <w:t>approve</w:t>
      </w:r>
      <w:r w:rsidRPr="00274886">
        <w:rPr>
          <w:rFonts w:eastAsia="Calibri" w:cstheme="minorHAnsi"/>
          <w:lang w:val="en-IE" w:eastAsia="en-US"/>
        </w:rPr>
        <w:t xml:space="preserve"> the Safety File</w:t>
      </w:r>
      <w:r w:rsidR="003A3DCD">
        <w:rPr>
          <w:rFonts w:eastAsia="Calibri" w:cstheme="minorHAnsi"/>
          <w:lang w:val="en-IE" w:eastAsia="en-US"/>
        </w:rPr>
        <w:t xml:space="preserve"> and issue</w:t>
      </w:r>
      <w:r w:rsidRPr="00274886">
        <w:rPr>
          <w:rFonts w:eastAsia="Calibri" w:cstheme="minorHAnsi"/>
          <w:lang w:val="en-IE" w:eastAsia="en-US"/>
        </w:rPr>
        <w:t xml:space="preserve"> to </w:t>
      </w:r>
      <w:r w:rsidR="003A3DCD">
        <w:rPr>
          <w:rFonts w:eastAsia="Calibri" w:cstheme="minorHAnsi"/>
          <w:lang w:val="en-IE" w:eastAsia="en-US"/>
        </w:rPr>
        <w:t xml:space="preserve">ATU on </w:t>
      </w:r>
      <w:r w:rsidRPr="00274886">
        <w:rPr>
          <w:rFonts w:eastAsia="Calibri" w:cstheme="minorHAnsi"/>
          <w:lang w:val="en-IE" w:eastAsia="en-US"/>
        </w:rPr>
        <w:t>the completion of project works.</w:t>
      </w:r>
    </w:p>
    <w:p w14:paraId="3FDFC9C9" w14:textId="097A0ABA" w:rsidR="00244862" w:rsidRPr="00274886" w:rsidRDefault="00244862" w:rsidP="00244862">
      <w:pPr>
        <w:spacing w:before="120" w:line="360" w:lineRule="auto"/>
        <w:jc w:val="both"/>
        <w:rPr>
          <w:rFonts w:eastAsia="Calibri" w:cstheme="minorHAnsi"/>
          <w:lang w:val="en-IE" w:eastAsia="en-US"/>
        </w:rPr>
      </w:pPr>
      <w:r w:rsidRPr="00274886">
        <w:rPr>
          <w:rFonts w:eastAsia="Calibri" w:cstheme="minorHAnsi"/>
          <w:lang w:val="en-IE" w:eastAsia="en-US"/>
        </w:rPr>
        <w:t xml:space="preserve">Designers, if any, must provide the PSDP with any relevant information in writing, about the project, that is necessary for the project supervisor to prepare the </w:t>
      </w:r>
      <w:r w:rsidR="003A3DCD">
        <w:rPr>
          <w:rFonts w:eastAsia="Calibri" w:cstheme="minorHAnsi"/>
          <w:lang w:val="en-IE" w:eastAsia="en-US"/>
        </w:rPr>
        <w:t>S</w:t>
      </w:r>
      <w:r w:rsidRPr="00274886">
        <w:rPr>
          <w:rFonts w:eastAsia="Calibri" w:cstheme="minorHAnsi"/>
          <w:lang w:val="en-IE" w:eastAsia="en-US"/>
        </w:rPr>
        <w:t xml:space="preserve">afety </w:t>
      </w:r>
      <w:r w:rsidR="003A3DCD">
        <w:rPr>
          <w:rFonts w:eastAsia="Calibri" w:cstheme="minorHAnsi"/>
          <w:lang w:val="en-IE" w:eastAsia="en-US"/>
        </w:rPr>
        <w:t>F</w:t>
      </w:r>
      <w:r w:rsidRPr="00274886">
        <w:rPr>
          <w:rFonts w:eastAsia="Calibri" w:cstheme="minorHAnsi"/>
          <w:lang w:val="en-IE" w:eastAsia="en-US"/>
        </w:rPr>
        <w:t>ile. For example, aspects of the design that could create risks during future construction work or maintenance.</w:t>
      </w:r>
    </w:p>
    <w:p w14:paraId="074D0C19" w14:textId="77777777" w:rsidR="00244862" w:rsidRPr="00274886" w:rsidRDefault="00244862" w:rsidP="00244862">
      <w:pPr>
        <w:spacing w:before="120" w:line="360" w:lineRule="auto"/>
        <w:jc w:val="both"/>
        <w:rPr>
          <w:rFonts w:eastAsia="Calibri" w:cstheme="minorHAnsi"/>
          <w:lang w:val="en-IE" w:eastAsia="en-US"/>
        </w:rPr>
      </w:pPr>
      <w:r w:rsidRPr="00274886">
        <w:rPr>
          <w:rFonts w:eastAsia="Calibri" w:cstheme="minorHAnsi"/>
          <w:lang w:val="en-IE" w:eastAsia="en-US"/>
        </w:rPr>
        <w:t>It is the duty of the PSCS to:</w:t>
      </w:r>
    </w:p>
    <w:p w14:paraId="31D5DA06" w14:textId="3FC20E25" w:rsidR="00244862" w:rsidRPr="00274886" w:rsidRDefault="00244862" w:rsidP="00274886">
      <w:pPr>
        <w:pStyle w:val="ListParagraph"/>
        <w:numPr>
          <w:ilvl w:val="0"/>
          <w:numId w:val="48"/>
        </w:numPr>
        <w:spacing w:before="120" w:line="360" w:lineRule="auto"/>
        <w:ind w:left="709" w:hanging="425"/>
        <w:jc w:val="both"/>
        <w:rPr>
          <w:rFonts w:eastAsia="Calibri" w:cstheme="minorHAnsi"/>
          <w:lang w:val="en-IE" w:eastAsia="en-US"/>
        </w:rPr>
      </w:pPr>
      <w:r w:rsidRPr="00274886">
        <w:rPr>
          <w:rFonts w:eastAsia="Calibri" w:cstheme="minorHAnsi"/>
          <w:lang w:val="en-IE" w:eastAsia="en-US"/>
        </w:rPr>
        <w:t xml:space="preserve">Coordinate arrangements among contractors to ensure the provision of relevant information, in writing, necessary for the PSDP to complete the </w:t>
      </w:r>
      <w:r w:rsidR="001A229E">
        <w:rPr>
          <w:rFonts w:eastAsia="Calibri" w:cstheme="minorHAnsi"/>
          <w:lang w:val="en-IE" w:eastAsia="en-US"/>
        </w:rPr>
        <w:t>S</w:t>
      </w:r>
      <w:r w:rsidRPr="00274886">
        <w:rPr>
          <w:rFonts w:eastAsia="Calibri" w:cstheme="minorHAnsi"/>
          <w:lang w:val="en-IE" w:eastAsia="en-US"/>
        </w:rPr>
        <w:t xml:space="preserve">afety </w:t>
      </w:r>
      <w:r w:rsidR="001A229E">
        <w:rPr>
          <w:rFonts w:eastAsia="Calibri" w:cstheme="minorHAnsi"/>
          <w:lang w:val="en-IE" w:eastAsia="en-US"/>
        </w:rPr>
        <w:t>F</w:t>
      </w:r>
      <w:r w:rsidRPr="00274886">
        <w:rPr>
          <w:rFonts w:eastAsia="Calibri" w:cstheme="minorHAnsi"/>
          <w:lang w:val="en-IE" w:eastAsia="en-US"/>
        </w:rPr>
        <w:t>ile.</w:t>
      </w:r>
    </w:p>
    <w:p w14:paraId="7419E1D5" w14:textId="77777777" w:rsidR="00244862" w:rsidRPr="00274886" w:rsidRDefault="00244862" w:rsidP="00274886">
      <w:pPr>
        <w:pStyle w:val="ListParagraph"/>
        <w:numPr>
          <w:ilvl w:val="0"/>
          <w:numId w:val="48"/>
        </w:numPr>
        <w:spacing w:before="120" w:line="360" w:lineRule="auto"/>
        <w:ind w:left="709" w:hanging="425"/>
        <w:jc w:val="both"/>
        <w:rPr>
          <w:rFonts w:eastAsia="Calibri" w:cstheme="minorHAnsi"/>
          <w:lang w:val="en-IE" w:eastAsia="en-US"/>
        </w:rPr>
      </w:pPr>
      <w:r w:rsidRPr="00274886">
        <w:rPr>
          <w:rFonts w:eastAsia="Calibri" w:cstheme="minorHAnsi"/>
          <w:lang w:val="en-IE" w:eastAsia="en-US"/>
        </w:rPr>
        <w:t>Take any necessary corrective action if the contractors fail to provide the relevant information to the PSDP.</w:t>
      </w:r>
    </w:p>
    <w:p w14:paraId="1FF9976D" w14:textId="2F568C45" w:rsidR="00244862" w:rsidRDefault="00244862" w:rsidP="001A229E">
      <w:pPr>
        <w:pStyle w:val="ListParagraph"/>
        <w:numPr>
          <w:ilvl w:val="0"/>
          <w:numId w:val="48"/>
        </w:numPr>
        <w:spacing w:before="120" w:line="360" w:lineRule="auto"/>
        <w:ind w:left="709" w:hanging="425"/>
        <w:jc w:val="both"/>
        <w:rPr>
          <w:rFonts w:eastAsia="Calibri" w:cstheme="minorHAnsi"/>
          <w:lang w:val="en-IE" w:eastAsia="en-US"/>
        </w:rPr>
      </w:pPr>
      <w:r w:rsidRPr="00274886">
        <w:rPr>
          <w:rFonts w:eastAsia="Calibri" w:cstheme="minorHAnsi"/>
          <w:lang w:val="en-IE" w:eastAsia="en-US"/>
        </w:rPr>
        <w:t xml:space="preserve">Provide in writing to the PSDP all relevant information necessary to complete the </w:t>
      </w:r>
      <w:r w:rsidR="001A229E">
        <w:rPr>
          <w:rFonts w:eastAsia="Calibri" w:cstheme="minorHAnsi"/>
          <w:lang w:val="en-IE" w:eastAsia="en-US"/>
        </w:rPr>
        <w:t>S</w:t>
      </w:r>
      <w:r w:rsidRPr="00274886">
        <w:rPr>
          <w:rFonts w:eastAsia="Calibri" w:cstheme="minorHAnsi"/>
          <w:lang w:val="en-IE" w:eastAsia="en-US"/>
        </w:rPr>
        <w:t xml:space="preserve">afety </w:t>
      </w:r>
      <w:r w:rsidR="001A229E">
        <w:rPr>
          <w:rFonts w:eastAsia="Calibri" w:cstheme="minorHAnsi"/>
          <w:lang w:val="en-IE" w:eastAsia="en-US"/>
        </w:rPr>
        <w:t>F</w:t>
      </w:r>
      <w:r w:rsidRPr="00274886">
        <w:rPr>
          <w:rFonts w:eastAsia="Calibri" w:cstheme="minorHAnsi"/>
          <w:lang w:val="en-IE" w:eastAsia="en-US"/>
        </w:rPr>
        <w:t>ile.</w:t>
      </w:r>
    </w:p>
    <w:p w14:paraId="18CCEC99" w14:textId="22B99DEF" w:rsidR="00DD7868" w:rsidRPr="00AB1FD3" w:rsidRDefault="00DD7868" w:rsidP="00AB1FD3">
      <w:pPr>
        <w:rPr>
          <w:rFonts w:eastAsia="Calibri"/>
          <w:b/>
          <w:bCs/>
          <w:lang w:val="en-IE" w:eastAsia="en-US"/>
        </w:rPr>
      </w:pPr>
      <w:r w:rsidRPr="00AB1FD3">
        <w:rPr>
          <w:rFonts w:eastAsia="Calibri"/>
          <w:b/>
          <w:bCs/>
          <w:lang w:val="en-IE" w:eastAsia="en-US"/>
        </w:rPr>
        <w:t>Safety File Format</w:t>
      </w:r>
    </w:p>
    <w:p w14:paraId="2DA1ED22" w14:textId="63790738" w:rsidR="00DD7868" w:rsidRPr="00DD7868" w:rsidRDefault="00DD7868" w:rsidP="00DD7868">
      <w:pPr>
        <w:spacing w:before="120" w:line="360" w:lineRule="auto"/>
        <w:jc w:val="both"/>
        <w:rPr>
          <w:rFonts w:eastAsia="Calibri" w:cstheme="minorHAnsi"/>
          <w:lang w:val="en-IE" w:eastAsia="en-US"/>
        </w:rPr>
      </w:pPr>
      <w:r w:rsidRPr="00DD7868">
        <w:rPr>
          <w:rFonts w:eastAsia="Calibri" w:cstheme="minorHAnsi"/>
          <w:lang w:val="en-IE" w:eastAsia="en-US"/>
        </w:rPr>
        <w:t xml:space="preserve">Safety File to be issued in electronic, </w:t>
      </w:r>
      <w:r w:rsidR="00E42DD8">
        <w:rPr>
          <w:rFonts w:eastAsia="Calibri" w:cstheme="minorHAnsi"/>
          <w:lang w:val="en-IE" w:eastAsia="en-US"/>
        </w:rPr>
        <w:t xml:space="preserve">and </w:t>
      </w:r>
      <w:r w:rsidRPr="00DD7868">
        <w:rPr>
          <w:rFonts w:eastAsia="Calibri" w:cstheme="minorHAnsi"/>
          <w:lang w:val="en-IE" w:eastAsia="en-US"/>
        </w:rPr>
        <w:t xml:space="preserve">hard copy format.  </w:t>
      </w:r>
    </w:p>
    <w:p w14:paraId="4C4837FE" w14:textId="69FEC98B" w:rsidR="00DD7868" w:rsidRPr="00DD7868" w:rsidRDefault="00DD7868" w:rsidP="00DD7868">
      <w:pPr>
        <w:spacing w:before="120" w:line="360" w:lineRule="auto"/>
        <w:jc w:val="both"/>
        <w:rPr>
          <w:rFonts w:eastAsia="Calibri" w:cstheme="minorHAnsi"/>
          <w:lang w:val="en-IE" w:eastAsia="en-US"/>
        </w:rPr>
      </w:pPr>
      <w:r w:rsidRPr="00DD7868">
        <w:rPr>
          <w:rFonts w:eastAsia="Calibri" w:cstheme="minorHAnsi"/>
          <w:lang w:val="en-IE" w:eastAsia="en-US"/>
        </w:rPr>
        <w:t>Hard copy is to be bound in A4 volumes with front cover and spine displaying Project Name, Works Contractor, and Year of Completion.  Each volume is to contain a Safety File Index and a Volume Index. Each volume to be divided into individual work package sections.  Proprietary labelled section dividers to be used.</w:t>
      </w:r>
    </w:p>
    <w:p w14:paraId="48E8233A" w14:textId="0AE99F30" w:rsidR="00DD7868" w:rsidRPr="00DD7868" w:rsidRDefault="00DD7868" w:rsidP="00DD7868">
      <w:pPr>
        <w:spacing w:before="120" w:line="360" w:lineRule="auto"/>
        <w:jc w:val="both"/>
        <w:rPr>
          <w:rFonts w:eastAsia="Calibri" w:cstheme="minorHAnsi"/>
          <w:lang w:val="en-IE" w:eastAsia="en-US"/>
        </w:rPr>
      </w:pPr>
      <w:r w:rsidRPr="00DD7868">
        <w:rPr>
          <w:rFonts w:eastAsia="Calibri" w:cstheme="minorHAnsi"/>
          <w:lang w:val="en-IE" w:eastAsia="en-US"/>
        </w:rPr>
        <w:t xml:space="preserve">All electronic versions of drawings to be issued in the most recent version of AutoCAD interactive format and PDF format applicable at the time of compilation of the Safety File.  All paper copies of drawings must be full size, folded and inserted in A4 plastic sleeves.  A drawing issue sheet must be provided.  This must include the drawing number and full title of each drawing.  The AutoCAD and pdf version of each drawing must also include the drawing number and full title in the document name. </w:t>
      </w:r>
    </w:p>
    <w:p w14:paraId="7257BDBD" w14:textId="3F8CA6A4" w:rsidR="002213B6" w:rsidRPr="00274886" w:rsidRDefault="00DD7868" w:rsidP="00274886">
      <w:pPr>
        <w:spacing w:before="120" w:line="360" w:lineRule="auto"/>
        <w:jc w:val="both"/>
        <w:rPr>
          <w:rFonts w:eastAsia="Calibri" w:cstheme="minorHAnsi"/>
          <w:lang w:val="en-IE" w:eastAsia="en-US"/>
        </w:rPr>
      </w:pPr>
      <w:r w:rsidRPr="00DD7868">
        <w:rPr>
          <w:rFonts w:eastAsia="Calibri" w:cstheme="minorHAnsi"/>
          <w:lang w:val="en-IE" w:eastAsia="en-US"/>
        </w:rPr>
        <w:t>ATU must have unrestricted licence to use and reproduce all such documents and files to facilitate the future maintenance, alteration or demolition of the property to which it relates. This right to use and reproduce such documentations must be assigned with the property in the event of the property being transferred to another party at any time in the future.</w:t>
      </w:r>
    </w:p>
    <w:p w14:paraId="4532EB91" w14:textId="43B7BFF6" w:rsidR="00244862" w:rsidRPr="00AB1FD3" w:rsidRDefault="00244862" w:rsidP="00AB1FD3">
      <w:pPr>
        <w:rPr>
          <w:rFonts w:eastAsia="Calibri"/>
          <w:b/>
          <w:bCs/>
          <w:lang w:val="en-IE" w:eastAsia="en-US"/>
        </w:rPr>
      </w:pPr>
      <w:r w:rsidRPr="00AB1FD3">
        <w:rPr>
          <w:rFonts w:eastAsia="Calibri"/>
          <w:b/>
          <w:bCs/>
          <w:lang w:val="en-IE" w:eastAsia="en-US"/>
        </w:rPr>
        <w:t xml:space="preserve">Safety File </w:t>
      </w:r>
      <w:r w:rsidR="005130BF" w:rsidRPr="00AB1FD3">
        <w:rPr>
          <w:rFonts w:eastAsia="Calibri"/>
          <w:b/>
          <w:bCs/>
          <w:lang w:val="en-IE" w:eastAsia="en-US"/>
        </w:rPr>
        <w:t xml:space="preserve">Content </w:t>
      </w:r>
      <w:r w:rsidRPr="00AB1FD3">
        <w:rPr>
          <w:rFonts w:eastAsia="Calibri"/>
          <w:b/>
          <w:bCs/>
          <w:lang w:val="en-IE" w:eastAsia="en-US"/>
        </w:rPr>
        <w:t>– Outline of Information Required</w:t>
      </w:r>
    </w:p>
    <w:tbl>
      <w:tblPr>
        <w:tblStyle w:val="TableGrid2"/>
        <w:tblW w:w="0" w:type="auto"/>
        <w:tblLook w:val="04A0" w:firstRow="1" w:lastRow="0" w:firstColumn="1" w:lastColumn="0" w:noHBand="0" w:noVBand="1"/>
      </w:tblPr>
      <w:tblGrid>
        <w:gridCol w:w="1980"/>
        <w:gridCol w:w="7036"/>
      </w:tblGrid>
      <w:tr w:rsidR="00244862" w:rsidRPr="00244862" w14:paraId="1BD2DC40" w14:textId="77777777" w:rsidTr="00E7782F">
        <w:tc>
          <w:tcPr>
            <w:tcW w:w="1980" w:type="dxa"/>
          </w:tcPr>
          <w:p w14:paraId="4D83F1A4" w14:textId="77777777" w:rsidR="00244862" w:rsidRPr="00274886" w:rsidRDefault="00244862" w:rsidP="00244862">
            <w:pPr>
              <w:spacing w:before="120" w:line="360" w:lineRule="auto"/>
              <w:jc w:val="both"/>
              <w:rPr>
                <w:rFonts w:cstheme="minorHAnsi"/>
                <w:b/>
                <w:sz w:val="20"/>
                <w:szCs w:val="20"/>
                <w:u w:val="single"/>
              </w:rPr>
            </w:pPr>
            <w:r w:rsidRPr="00274886">
              <w:rPr>
                <w:rFonts w:cstheme="minorHAnsi"/>
                <w:b/>
                <w:sz w:val="20"/>
                <w:u w:val="single"/>
              </w:rPr>
              <w:t>Section</w:t>
            </w:r>
          </w:p>
        </w:tc>
        <w:tc>
          <w:tcPr>
            <w:tcW w:w="7036" w:type="dxa"/>
          </w:tcPr>
          <w:p w14:paraId="59DA03DB" w14:textId="77777777" w:rsidR="00244862" w:rsidRPr="00274886" w:rsidRDefault="00244862" w:rsidP="00244862">
            <w:pPr>
              <w:spacing w:before="120" w:line="360" w:lineRule="auto"/>
              <w:jc w:val="both"/>
              <w:rPr>
                <w:rFonts w:cstheme="minorHAnsi"/>
                <w:b/>
                <w:sz w:val="20"/>
                <w:szCs w:val="20"/>
                <w:u w:val="single"/>
              </w:rPr>
            </w:pPr>
            <w:r w:rsidRPr="00274886">
              <w:rPr>
                <w:rFonts w:cstheme="minorHAnsi"/>
                <w:b/>
                <w:sz w:val="20"/>
                <w:u w:val="single"/>
              </w:rPr>
              <w:t>Title</w:t>
            </w:r>
          </w:p>
        </w:tc>
      </w:tr>
      <w:tr w:rsidR="00244862" w:rsidRPr="00244862" w14:paraId="7F63E019" w14:textId="77777777" w:rsidTr="00E7782F">
        <w:tc>
          <w:tcPr>
            <w:tcW w:w="1980" w:type="dxa"/>
          </w:tcPr>
          <w:p w14:paraId="0358481D" w14:textId="77777777" w:rsidR="00244862" w:rsidRPr="00274886" w:rsidRDefault="00244862" w:rsidP="00244862">
            <w:pPr>
              <w:spacing w:before="120" w:line="360" w:lineRule="auto"/>
              <w:jc w:val="both"/>
              <w:rPr>
                <w:rFonts w:cstheme="minorHAnsi"/>
                <w:sz w:val="20"/>
                <w:szCs w:val="20"/>
              </w:rPr>
            </w:pPr>
            <w:r w:rsidRPr="00274886">
              <w:rPr>
                <w:rFonts w:cstheme="minorHAnsi"/>
                <w:sz w:val="20"/>
              </w:rPr>
              <w:t>1.0</w:t>
            </w:r>
          </w:p>
        </w:tc>
        <w:tc>
          <w:tcPr>
            <w:tcW w:w="7036" w:type="dxa"/>
          </w:tcPr>
          <w:p w14:paraId="6CD3313C" w14:textId="77777777" w:rsidR="00244862" w:rsidRPr="00274886" w:rsidRDefault="00244862" w:rsidP="00244862">
            <w:pPr>
              <w:spacing w:before="120" w:line="276" w:lineRule="auto"/>
              <w:jc w:val="both"/>
              <w:rPr>
                <w:rFonts w:cstheme="minorHAnsi"/>
                <w:sz w:val="20"/>
                <w:szCs w:val="20"/>
              </w:rPr>
            </w:pPr>
            <w:r w:rsidRPr="00274886">
              <w:rPr>
                <w:rFonts w:cstheme="minorHAnsi"/>
                <w:sz w:val="20"/>
              </w:rPr>
              <w:t>General Details</w:t>
            </w:r>
          </w:p>
          <w:p w14:paraId="7D14CD8B" w14:textId="77777777" w:rsidR="00244862" w:rsidRPr="00274886" w:rsidRDefault="00244862" w:rsidP="00274886">
            <w:pPr>
              <w:pStyle w:val="ListParagraph"/>
              <w:numPr>
                <w:ilvl w:val="0"/>
                <w:numId w:val="49"/>
              </w:numPr>
              <w:spacing w:before="120" w:line="360" w:lineRule="auto"/>
              <w:ind w:left="316" w:hanging="283"/>
              <w:jc w:val="both"/>
              <w:rPr>
                <w:rFonts w:cstheme="minorHAnsi"/>
              </w:rPr>
            </w:pPr>
            <w:r w:rsidRPr="00274886">
              <w:rPr>
                <w:rFonts w:cstheme="minorHAnsi"/>
                <w:sz w:val="20"/>
              </w:rPr>
              <w:t>General Information</w:t>
            </w:r>
          </w:p>
          <w:p w14:paraId="221E4C5A" w14:textId="77777777" w:rsidR="00244862" w:rsidRPr="00274886" w:rsidRDefault="00244862" w:rsidP="00274886">
            <w:pPr>
              <w:pStyle w:val="ListParagraph"/>
              <w:numPr>
                <w:ilvl w:val="0"/>
                <w:numId w:val="49"/>
              </w:numPr>
              <w:spacing w:before="120" w:line="360" w:lineRule="auto"/>
              <w:ind w:left="316" w:hanging="283"/>
              <w:jc w:val="both"/>
              <w:rPr>
                <w:rFonts w:cstheme="minorHAnsi"/>
              </w:rPr>
            </w:pPr>
            <w:r w:rsidRPr="00274886">
              <w:rPr>
                <w:rFonts w:cstheme="minorHAnsi"/>
                <w:sz w:val="20"/>
              </w:rPr>
              <w:t>Contractual and Legal Information – regulations under which the project was designed and constructed.</w:t>
            </w:r>
          </w:p>
        </w:tc>
      </w:tr>
      <w:tr w:rsidR="00244862" w:rsidRPr="00244862" w14:paraId="66937AC5" w14:textId="77777777" w:rsidTr="00E7782F">
        <w:tc>
          <w:tcPr>
            <w:tcW w:w="1980" w:type="dxa"/>
          </w:tcPr>
          <w:p w14:paraId="35992342" w14:textId="77777777" w:rsidR="00244862" w:rsidRPr="00274886" w:rsidRDefault="00244862" w:rsidP="00244862">
            <w:pPr>
              <w:spacing w:before="120" w:line="360" w:lineRule="auto"/>
              <w:jc w:val="both"/>
              <w:rPr>
                <w:rFonts w:cstheme="minorHAnsi"/>
                <w:sz w:val="20"/>
                <w:szCs w:val="20"/>
              </w:rPr>
            </w:pPr>
            <w:r w:rsidRPr="00274886">
              <w:rPr>
                <w:rFonts w:cstheme="minorHAnsi"/>
                <w:sz w:val="20"/>
              </w:rPr>
              <w:t>2.0</w:t>
            </w:r>
          </w:p>
        </w:tc>
        <w:tc>
          <w:tcPr>
            <w:tcW w:w="7036" w:type="dxa"/>
          </w:tcPr>
          <w:p w14:paraId="4EEA5E56" w14:textId="77777777" w:rsidR="00244862" w:rsidRPr="00274886" w:rsidRDefault="00244862" w:rsidP="00244862">
            <w:pPr>
              <w:spacing w:before="120" w:line="276" w:lineRule="auto"/>
              <w:jc w:val="both"/>
              <w:rPr>
                <w:rFonts w:cstheme="minorHAnsi"/>
                <w:sz w:val="20"/>
                <w:szCs w:val="20"/>
              </w:rPr>
            </w:pPr>
            <w:r w:rsidRPr="00274886">
              <w:rPr>
                <w:rFonts w:cstheme="minorHAnsi"/>
                <w:sz w:val="20"/>
              </w:rPr>
              <w:t>Description of Works</w:t>
            </w:r>
          </w:p>
          <w:p w14:paraId="1031EE66" w14:textId="77777777" w:rsidR="00244862" w:rsidRPr="00274886" w:rsidRDefault="00244862" w:rsidP="00274886">
            <w:pPr>
              <w:pStyle w:val="ListParagraph"/>
              <w:numPr>
                <w:ilvl w:val="0"/>
                <w:numId w:val="50"/>
              </w:numPr>
              <w:spacing w:before="120" w:line="360" w:lineRule="auto"/>
              <w:ind w:left="316" w:hanging="283"/>
              <w:jc w:val="both"/>
              <w:rPr>
                <w:rFonts w:cstheme="minorHAnsi"/>
              </w:rPr>
            </w:pPr>
            <w:r w:rsidRPr="00274886">
              <w:rPr>
                <w:rFonts w:cstheme="minorHAnsi"/>
                <w:sz w:val="20"/>
              </w:rPr>
              <w:t>General description of the project works.</w:t>
            </w:r>
          </w:p>
        </w:tc>
      </w:tr>
      <w:tr w:rsidR="00244862" w:rsidRPr="00244862" w14:paraId="18599C9F" w14:textId="77777777" w:rsidTr="00E7782F">
        <w:tc>
          <w:tcPr>
            <w:tcW w:w="1980" w:type="dxa"/>
          </w:tcPr>
          <w:p w14:paraId="42D9CEDA" w14:textId="77777777" w:rsidR="00244862" w:rsidRPr="00274886" w:rsidRDefault="00244862" w:rsidP="00244862">
            <w:pPr>
              <w:spacing w:before="120" w:line="360" w:lineRule="auto"/>
              <w:jc w:val="both"/>
              <w:rPr>
                <w:rFonts w:cstheme="minorHAnsi"/>
                <w:sz w:val="20"/>
                <w:szCs w:val="20"/>
              </w:rPr>
            </w:pPr>
            <w:r w:rsidRPr="00274886">
              <w:rPr>
                <w:rFonts w:cstheme="minorHAnsi"/>
                <w:sz w:val="20"/>
              </w:rPr>
              <w:lastRenderedPageBreak/>
              <w:t>3.0</w:t>
            </w:r>
          </w:p>
        </w:tc>
        <w:tc>
          <w:tcPr>
            <w:tcW w:w="7036" w:type="dxa"/>
          </w:tcPr>
          <w:p w14:paraId="38E161A1" w14:textId="77777777" w:rsidR="00244862" w:rsidRPr="00274886" w:rsidRDefault="00244862" w:rsidP="00244862">
            <w:pPr>
              <w:spacing w:before="120" w:line="276" w:lineRule="auto"/>
              <w:jc w:val="both"/>
              <w:rPr>
                <w:rFonts w:cstheme="minorHAnsi"/>
                <w:sz w:val="20"/>
                <w:szCs w:val="20"/>
              </w:rPr>
            </w:pPr>
            <w:r w:rsidRPr="00274886">
              <w:rPr>
                <w:rFonts w:cstheme="minorHAnsi"/>
                <w:sz w:val="20"/>
              </w:rPr>
              <w:t xml:space="preserve">Project Drawings </w:t>
            </w:r>
          </w:p>
          <w:p w14:paraId="396B2E90" w14:textId="77777777" w:rsidR="00244862" w:rsidRPr="00274886" w:rsidRDefault="00244862" w:rsidP="00274886">
            <w:pPr>
              <w:pStyle w:val="ListParagraph"/>
              <w:numPr>
                <w:ilvl w:val="0"/>
                <w:numId w:val="50"/>
              </w:numPr>
              <w:spacing w:before="120" w:line="360" w:lineRule="auto"/>
              <w:ind w:left="316" w:hanging="283"/>
              <w:jc w:val="both"/>
              <w:rPr>
                <w:rFonts w:cstheme="minorHAnsi"/>
              </w:rPr>
            </w:pPr>
            <w:r w:rsidRPr="00274886">
              <w:rPr>
                <w:rFonts w:cstheme="minorHAnsi"/>
                <w:sz w:val="20"/>
              </w:rPr>
              <w:t>Design Drawings (Architectural, Structural, Materials, Building Services, etc)</w:t>
            </w:r>
          </w:p>
          <w:p w14:paraId="5FE61251" w14:textId="77777777" w:rsidR="00244862" w:rsidRPr="00274886" w:rsidRDefault="00244862" w:rsidP="00274886">
            <w:pPr>
              <w:pStyle w:val="ListParagraph"/>
              <w:numPr>
                <w:ilvl w:val="0"/>
                <w:numId w:val="50"/>
              </w:numPr>
              <w:spacing w:before="120" w:line="360" w:lineRule="auto"/>
              <w:ind w:left="316" w:hanging="283"/>
              <w:jc w:val="both"/>
              <w:rPr>
                <w:rFonts w:cstheme="minorHAnsi"/>
              </w:rPr>
            </w:pPr>
            <w:r w:rsidRPr="00274886">
              <w:rPr>
                <w:rFonts w:cstheme="minorHAnsi"/>
                <w:sz w:val="20"/>
              </w:rPr>
              <w:t>As Built Drawings (Architectural, Structural, Materials, Building Services etc)</w:t>
            </w:r>
          </w:p>
        </w:tc>
      </w:tr>
      <w:tr w:rsidR="00244862" w:rsidRPr="00244862" w14:paraId="2A8FCA50" w14:textId="77777777" w:rsidTr="00E7782F">
        <w:tc>
          <w:tcPr>
            <w:tcW w:w="1980" w:type="dxa"/>
          </w:tcPr>
          <w:p w14:paraId="40DA4884" w14:textId="77777777" w:rsidR="00244862" w:rsidRPr="00274886" w:rsidRDefault="00244862" w:rsidP="00244862">
            <w:pPr>
              <w:spacing w:before="120" w:line="360" w:lineRule="auto"/>
              <w:jc w:val="both"/>
              <w:rPr>
                <w:rFonts w:cstheme="minorHAnsi"/>
                <w:sz w:val="20"/>
                <w:szCs w:val="20"/>
              </w:rPr>
            </w:pPr>
            <w:r w:rsidRPr="00274886">
              <w:rPr>
                <w:rFonts w:cstheme="minorHAnsi"/>
                <w:sz w:val="20"/>
              </w:rPr>
              <w:t>4.0</w:t>
            </w:r>
          </w:p>
        </w:tc>
        <w:tc>
          <w:tcPr>
            <w:tcW w:w="7036" w:type="dxa"/>
          </w:tcPr>
          <w:p w14:paraId="111CD81B" w14:textId="77777777" w:rsidR="00244862" w:rsidRPr="00274886" w:rsidRDefault="00244862" w:rsidP="00244862">
            <w:pPr>
              <w:spacing w:before="120" w:line="276" w:lineRule="auto"/>
              <w:jc w:val="both"/>
              <w:rPr>
                <w:rFonts w:cstheme="minorHAnsi"/>
                <w:sz w:val="20"/>
                <w:szCs w:val="20"/>
              </w:rPr>
            </w:pPr>
            <w:r w:rsidRPr="00274886">
              <w:rPr>
                <w:rFonts w:cstheme="minorHAnsi"/>
                <w:sz w:val="20"/>
              </w:rPr>
              <w:t>Design Information</w:t>
            </w:r>
          </w:p>
          <w:p w14:paraId="1A9B49B8" w14:textId="77777777" w:rsidR="00244862" w:rsidRPr="00274886" w:rsidRDefault="00244862" w:rsidP="00274886">
            <w:pPr>
              <w:pStyle w:val="ListParagraph"/>
              <w:numPr>
                <w:ilvl w:val="0"/>
                <w:numId w:val="51"/>
              </w:numPr>
              <w:spacing w:before="120" w:line="360" w:lineRule="auto"/>
              <w:ind w:left="316" w:hanging="283"/>
              <w:jc w:val="both"/>
              <w:rPr>
                <w:rFonts w:cstheme="minorHAnsi"/>
              </w:rPr>
            </w:pPr>
            <w:r w:rsidRPr="00274886">
              <w:rPr>
                <w:rFonts w:cstheme="minorHAnsi"/>
                <w:sz w:val="20"/>
              </w:rPr>
              <w:t>Civil/Structural Design</w:t>
            </w:r>
          </w:p>
          <w:p w14:paraId="5267DD60" w14:textId="77777777" w:rsidR="00244862" w:rsidRPr="00274886" w:rsidRDefault="00244862" w:rsidP="00274886">
            <w:pPr>
              <w:pStyle w:val="ListParagraph"/>
              <w:numPr>
                <w:ilvl w:val="0"/>
                <w:numId w:val="51"/>
              </w:numPr>
              <w:spacing w:before="120" w:line="360" w:lineRule="auto"/>
              <w:ind w:left="316" w:hanging="283"/>
              <w:jc w:val="both"/>
              <w:rPr>
                <w:rFonts w:cstheme="minorHAnsi"/>
              </w:rPr>
            </w:pPr>
            <w:r w:rsidRPr="00274886">
              <w:rPr>
                <w:rFonts w:cstheme="minorHAnsi"/>
                <w:sz w:val="20"/>
              </w:rPr>
              <w:t>External Services (including emergency systems)</w:t>
            </w:r>
          </w:p>
          <w:p w14:paraId="75A49B4A" w14:textId="77777777" w:rsidR="00244862" w:rsidRPr="00274886" w:rsidRDefault="00244862" w:rsidP="00274886">
            <w:pPr>
              <w:pStyle w:val="ListParagraph"/>
              <w:numPr>
                <w:ilvl w:val="0"/>
                <w:numId w:val="51"/>
              </w:numPr>
              <w:spacing w:before="120" w:line="360" w:lineRule="auto"/>
              <w:ind w:left="316" w:hanging="283"/>
              <w:jc w:val="both"/>
              <w:rPr>
                <w:rFonts w:cstheme="minorHAnsi"/>
              </w:rPr>
            </w:pPr>
            <w:r w:rsidRPr="00274886">
              <w:rPr>
                <w:rFonts w:cstheme="minorHAnsi"/>
                <w:sz w:val="20"/>
              </w:rPr>
              <w:t>Architectural Design</w:t>
            </w:r>
          </w:p>
          <w:p w14:paraId="46E669E8" w14:textId="77777777" w:rsidR="00244862" w:rsidRPr="00274886" w:rsidRDefault="00244862" w:rsidP="00274886">
            <w:pPr>
              <w:pStyle w:val="ListParagraph"/>
              <w:numPr>
                <w:ilvl w:val="0"/>
                <w:numId w:val="51"/>
              </w:numPr>
              <w:spacing w:before="120" w:line="360" w:lineRule="auto"/>
              <w:ind w:left="316" w:hanging="283"/>
              <w:jc w:val="both"/>
              <w:rPr>
                <w:rFonts w:cstheme="minorHAnsi"/>
              </w:rPr>
            </w:pPr>
            <w:r w:rsidRPr="00274886">
              <w:rPr>
                <w:rFonts w:cstheme="minorHAnsi"/>
                <w:sz w:val="20"/>
              </w:rPr>
              <w:t>Mechanical and Electrical Design</w:t>
            </w:r>
          </w:p>
          <w:p w14:paraId="1079C539" w14:textId="77777777" w:rsidR="00244862" w:rsidRPr="00274886" w:rsidRDefault="00244862" w:rsidP="00274886">
            <w:pPr>
              <w:pStyle w:val="ListParagraph"/>
              <w:numPr>
                <w:ilvl w:val="0"/>
                <w:numId w:val="51"/>
              </w:numPr>
              <w:spacing w:before="120" w:line="360" w:lineRule="auto"/>
              <w:ind w:left="316" w:hanging="283"/>
              <w:jc w:val="both"/>
              <w:rPr>
                <w:rFonts w:cstheme="minorHAnsi"/>
              </w:rPr>
            </w:pPr>
            <w:r w:rsidRPr="00274886">
              <w:rPr>
                <w:rFonts w:cstheme="minorHAnsi"/>
                <w:sz w:val="20"/>
              </w:rPr>
              <w:t>Pick up Points for Utilities and Service Details</w:t>
            </w:r>
          </w:p>
        </w:tc>
      </w:tr>
      <w:tr w:rsidR="00244862" w:rsidRPr="00244862" w14:paraId="753A0B6C" w14:textId="77777777" w:rsidTr="00E7782F">
        <w:tc>
          <w:tcPr>
            <w:tcW w:w="1980" w:type="dxa"/>
          </w:tcPr>
          <w:p w14:paraId="69513826" w14:textId="77777777" w:rsidR="00244862" w:rsidRPr="00274886" w:rsidRDefault="00244862" w:rsidP="00244862">
            <w:pPr>
              <w:spacing w:before="120" w:line="360" w:lineRule="auto"/>
              <w:jc w:val="both"/>
              <w:rPr>
                <w:rFonts w:cstheme="minorHAnsi"/>
                <w:sz w:val="20"/>
                <w:szCs w:val="20"/>
              </w:rPr>
            </w:pPr>
            <w:r w:rsidRPr="00274886">
              <w:rPr>
                <w:rFonts w:cstheme="minorHAnsi"/>
                <w:sz w:val="20"/>
              </w:rPr>
              <w:t>5.0</w:t>
            </w:r>
          </w:p>
        </w:tc>
        <w:tc>
          <w:tcPr>
            <w:tcW w:w="7036" w:type="dxa"/>
          </w:tcPr>
          <w:p w14:paraId="6BE408E1" w14:textId="77777777" w:rsidR="00244862" w:rsidRPr="00274886" w:rsidRDefault="00244862" w:rsidP="00244862">
            <w:pPr>
              <w:spacing w:before="120" w:line="276" w:lineRule="auto"/>
              <w:jc w:val="both"/>
              <w:rPr>
                <w:rFonts w:cstheme="minorHAnsi"/>
                <w:sz w:val="20"/>
                <w:szCs w:val="20"/>
              </w:rPr>
            </w:pPr>
            <w:r w:rsidRPr="00274886">
              <w:rPr>
                <w:rFonts w:cstheme="minorHAnsi"/>
                <w:sz w:val="20"/>
              </w:rPr>
              <w:t>Construction Materials</w:t>
            </w:r>
          </w:p>
          <w:p w14:paraId="2635A257" w14:textId="77777777" w:rsidR="00244862" w:rsidRPr="00274886" w:rsidRDefault="00244862" w:rsidP="00274886">
            <w:pPr>
              <w:pStyle w:val="ListParagraph"/>
              <w:numPr>
                <w:ilvl w:val="0"/>
                <w:numId w:val="52"/>
              </w:numPr>
              <w:spacing w:before="120" w:line="360" w:lineRule="auto"/>
              <w:ind w:left="316" w:hanging="283"/>
              <w:jc w:val="both"/>
              <w:rPr>
                <w:rFonts w:cstheme="minorHAnsi"/>
              </w:rPr>
            </w:pPr>
            <w:r w:rsidRPr="00274886">
              <w:rPr>
                <w:rFonts w:cstheme="minorHAnsi"/>
                <w:sz w:val="20"/>
              </w:rPr>
              <w:t>Bill of Quantities</w:t>
            </w:r>
          </w:p>
          <w:p w14:paraId="72A1AE28" w14:textId="77777777" w:rsidR="00244862" w:rsidRPr="00274886" w:rsidRDefault="00244862" w:rsidP="00274886">
            <w:pPr>
              <w:pStyle w:val="ListParagraph"/>
              <w:numPr>
                <w:ilvl w:val="0"/>
                <w:numId w:val="52"/>
              </w:numPr>
              <w:spacing w:before="120" w:line="360" w:lineRule="auto"/>
              <w:ind w:left="316" w:hanging="283"/>
              <w:jc w:val="both"/>
              <w:rPr>
                <w:rFonts w:cstheme="minorHAnsi"/>
              </w:rPr>
            </w:pPr>
            <w:r w:rsidRPr="00274886">
              <w:rPr>
                <w:rFonts w:cstheme="minorHAnsi"/>
                <w:sz w:val="20"/>
              </w:rPr>
              <w:t>Schedule of Equipment</w:t>
            </w:r>
          </w:p>
          <w:p w14:paraId="3FA32A78" w14:textId="77777777" w:rsidR="00244862" w:rsidRPr="00274886" w:rsidRDefault="00244862" w:rsidP="00274886">
            <w:pPr>
              <w:pStyle w:val="ListParagraph"/>
              <w:numPr>
                <w:ilvl w:val="0"/>
                <w:numId w:val="52"/>
              </w:numPr>
              <w:spacing w:before="120" w:line="360" w:lineRule="auto"/>
              <w:ind w:left="316" w:hanging="283"/>
              <w:jc w:val="both"/>
              <w:rPr>
                <w:rFonts w:cstheme="minorHAnsi"/>
              </w:rPr>
            </w:pPr>
            <w:r w:rsidRPr="00274886">
              <w:rPr>
                <w:rFonts w:cstheme="minorHAnsi"/>
                <w:sz w:val="20"/>
              </w:rPr>
              <w:t>Schedule of Finishes</w:t>
            </w:r>
          </w:p>
          <w:p w14:paraId="71A113D5" w14:textId="77777777" w:rsidR="00244862" w:rsidRPr="00274886" w:rsidRDefault="00244862" w:rsidP="00274886">
            <w:pPr>
              <w:pStyle w:val="ListParagraph"/>
              <w:numPr>
                <w:ilvl w:val="0"/>
                <w:numId w:val="52"/>
              </w:numPr>
              <w:spacing w:before="120" w:line="360" w:lineRule="auto"/>
              <w:ind w:left="316" w:hanging="283"/>
              <w:jc w:val="both"/>
              <w:rPr>
                <w:rFonts w:cstheme="minorHAnsi"/>
              </w:rPr>
            </w:pPr>
            <w:r w:rsidRPr="00274886">
              <w:rPr>
                <w:rFonts w:cstheme="minorHAnsi"/>
                <w:sz w:val="20"/>
              </w:rPr>
              <w:t>Technical Literature</w:t>
            </w:r>
          </w:p>
          <w:p w14:paraId="4B82D534" w14:textId="77777777" w:rsidR="00244862" w:rsidRPr="00274886" w:rsidRDefault="00244862" w:rsidP="00274886">
            <w:pPr>
              <w:pStyle w:val="ListParagraph"/>
              <w:numPr>
                <w:ilvl w:val="0"/>
                <w:numId w:val="52"/>
              </w:numPr>
              <w:spacing w:before="120" w:line="360" w:lineRule="auto"/>
              <w:ind w:left="316" w:hanging="283"/>
              <w:jc w:val="both"/>
              <w:rPr>
                <w:rFonts w:cstheme="minorHAnsi"/>
              </w:rPr>
            </w:pPr>
            <w:r w:rsidRPr="00274886">
              <w:rPr>
                <w:rFonts w:cstheme="minorHAnsi"/>
                <w:sz w:val="20"/>
              </w:rPr>
              <w:t>Test Certificates</w:t>
            </w:r>
          </w:p>
        </w:tc>
      </w:tr>
      <w:tr w:rsidR="00244862" w:rsidRPr="00244862" w14:paraId="6557147E" w14:textId="77777777" w:rsidTr="00E7782F">
        <w:tc>
          <w:tcPr>
            <w:tcW w:w="1980" w:type="dxa"/>
          </w:tcPr>
          <w:p w14:paraId="4ED51EC7" w14:textId="77777777" w:rsidR="00244862" w:rsidRPr="00274886" w:rsidRDefault="00244862" w:rsidP="00244862">
            <w:pPr>
              <w:spacing w:before="120" w:line="360" w:lineRule="auto"/>
              <w:jc w:val="both"/>
              <w:rPr>
                <w:rFonts w:cstheme="minorHAnsi"/>
                <w:sz w:val="20"/>
                <w:szCs w:val="20"/>
              </w:rPr>
            </w:pPr>
            <w:r w:rsidRPr="00274886">
              <w:rPr>
                <w:rFonts w:cstheme="minorHAnsi"/>
                <w:sz w:val="20"/>
              </w:rPr>
              <w:t>6.0</w:t>
            </w:r>
          </w:p>
        </w:tc>
        <w:tc>
          <w:tcPr>
            <w:tcW w:w="7036" w:type="dxa"/>
          </w:tcPr>
          <w:p w14:paraId="610A8B89" w14:textId="77777777" w:rsidR="00244862" w:rsidRPr="00274886" w:rsidRDefault="00244862" w:rsidP="00244862">
            <w:pPr>
              <w:spacing w:before="120" w:line="276" w:lineRule="auto"/>
              <w:jc w:val="both"/>
              <w:rPr>
                <w:rFonts w:cstheme="minorHAnsi"/>
                <w:sz w:val="20"/>
                <w:szCs w:val="20"/>
              </w:rPr>
            </w:pPr>
            <w:r w:rsidRPr="00274886">
              <w:rPr>
                <w:rFonts w:cstheme="minorHAnsi"/>
                <w:sz w:val="20"/>
              </w:rPr>
              <w:t>Hazardous Materials</w:t>
            </w:r>
          </w:p>
          <w:p w14:paraId="6C97FF67" w14:textId="77777777" w:rsidR="00244862" w:rsidRPr="00274886" w:rsidRDefault="00244862" w:rsidP="00274886">
            <w:pPr>
              <w:pStyle w:val="ListParagraph"/>
              <w:numPr>
                <w:ilvl w:val="0"/>
                <w:numId w:val="53"/>
              </w:numPr>
              <w:spacing w:before="120" w:line="360" w:lineRule="auto"/>
              <w:ind w:left="316" w:hanging="283"/>
              <w:jc w:val="both"/>
              <w:rPr>
                <w:rFonts w:cstheme="minorHAnsi"/>
              </w:rPr>
            </w:pPr>
            <w:r w:rsidRPr="00274886">
              <w:rPr>
                <w:rFonts w:cstheme="minorHAnsi"/>
                <w:sz w:val="20"/>
              </w:rPr>
              <w:t>Details of all hazardous material used in the project construction</w:t>
            </w:r>
          </w:p>
          <w:p w14:paraId="1E2DFD31" w14:textId="77777777" w:rsidR="00244862" w:rsidRPr="00274886" w:rsidRDefault="00244862" w:rsidP="00274886">
            <w:pPr>
              <w:pStyle w:val="ListParagraph"/>
              <w:numPr>
                <w:ilvl w:val="0"/>
                <w:numId w:val="53"/>
              </w:numPr>
              <w:spacing w:before="120" w:line="360" w:lineRule="auto"/>
              <w:ind w:left="316" w:hanging="283"/>
              <w:jc w:val="both"/>
              <w:rPr>
                <w:rFonts w:cstheme="minorHAnsi"/>
              </w:rPr>
            </w:pPr>
            <w:r w:rsidRPr="00274886">
              <w:rPr>
                <w:rFonts w:cstheme="minorHAnsi"/>
                <w:sz w:val="20"/>
              </w:rPr>
              <w:t>Measures in place to manage hazardous materials</w:t>
            </w:r>
          </w:p>
        </w:tc>
      </w:tr>
      <w:tr w:rsidR="00244862" w:rsidRPr="00244862" w14:paraId="0B279F77" w14:textId="77777777" w:rsidTr="00E7782F">
        <w:tc>
          <w:tcPr>
            <w:tcW w:w="1980" w:type="dxa"/>
          </w:tcPr>
          <w:p w14:paraId="58BA21DA" w14:textId="77777777" w:rsidR="00244862" w:rsidRPr="00274886" w:rsidRDefault="00244862" w:rsidP="00244862">
            <w:pPr>
              <w:spacing w:before="120" w:line="360" w:lineRule="auto"/>
              <w:jc w:val="both"/>
              <w:rPr>
                <w:rFonts w:cstheme="minorHAnsi"/>
                <w:sz w:val="20"/>
                <w:szCs w:val="20"/>
              </w:rPr>
            </w:pPr>
            <w:r w:rsidRPr="00274886">
              <w:rPr>
                <w:rFonts w:cstheme="minorHAnsi"/>
                <w:sz w:val="20"/>
              </w:rPr>
              <w:t>7.0</w:t>
            </w:r>
          </w:p>
        </w:tc>
        <w:tc>
          <w:tcPr>
            <w:tcW w:w="7036" w:type="dxa"/>
          </w:tcPr>
          <w:p w14:paraId="77B1A09A" w14:textId="77777777" w:rsidR="00244862" w:rsidRPr="00274886" w:rsidRDefault="00244862" w:rsidP="00244862">
            <w:pPr>
              <w:spacing w:before="120" w:line="276" w:lineRule="auto"/>
              <w:jc w:val="both"/>
              <w:rPr>
                <w:rFonts w:cstheme="minorHAnsi"/>
                <w:sz w:val="20"/>
                <w:szCs w:val="20"/>
              </w:rPr>
            </w:pPr>
            <w:r w:rsidRPr="00274886">
              <w:rPr>
                <w:rFonts w:cstheme="minorHAnsi"/>
                <w:sz w:val="20"/>
              </w:rPr>
              <w:t>Electrical &amp; Mechanical Details</w:t>
            </w:r>
          </w:p>
          <w:p w14:paraId="746B302C" w14:textId="77777777" w:rsidR="00244862" w:rsidRPr="00274886" w:rsidRDefault="00244862" w:rsidP="00274886">
            <w:pPr>
              <w:pStyle w:val="ListParagraph"/>
              <w:numPr>
                <w:ilvl w:val="0"/>
                <w:numId w:val="54"/>
              </w:numPr>
              <w:spacing w:before="120" w:line="360" w:lineRule="auto"/>
              <w:ind w:left="316" w:hanging="283"/>
              <w:jc w:val="both"/>
              <w:rPr>
                <w:rFonts w:cstheme="minorHAnsi"/>
              </w:rPr>
            </w:pPr>
            <w:r w:rsidRPr="00274886">
              <w:rPr>
                <w:rFonts w:cstheme="minorHAnsi"/>
                <w:sz w:val="20"/>
              </w:rPr>
              <w:t>Nature/Location/Marking of significant Electrical &amp; Mechanical Services.</w:t>
            </w:r>
          </w:p>
          <w:p w14:paraId="4F240E7B" w14:textId="77777777" w:rsidR="00244862" w:rsidRPr="00274886" w:rsidRDefault="00244862" w:rsidP="00274886">
            <w:pPr>
              <w:pStyle w:val="ListParagraph"/>
              <w:numPr>
                <w:ilvl w:val="0"/>
                <w:numId w:val="54"/>
              </w:numPr>
              <w:spacing w:before="120" w:line="360" w:lineRule="auto"/>
              <w:ind w:left="316" w:hanging="283"/>
              <w:jc w:val="both"/>
              <w:rPr>
                <w:rFonts w:cstheme="minorHAnsi"/>
              </w:rPr>
            </w:pPr>
            <w:r w:rsidRPr="00274886">
              <w:rPr>
                <w:rFonts w:cstheme="minorHAnsi"/>
                <w:sz w:val="20"/>
              </w:rPr>
              <w:t>Operation and Maintenance Procedures &amp; Schedules</w:t>
            </w:r>
          </w:p>
          <w:p w14:paraId="354C6052" w14:textId="77777777" w:rsidR="00244862" w:rsidRPr="00274886" w:rsidRDefault="00244862" w:rsidP="00274886">
            <w:pPr>
              <w:pStyle w:val="ListParagraph"/>
              <w:numPr>
                <w:ilvl w:val="0"/>
                <w:numId w:val="54"/>
              </w:numPr>
              <w:spacing w:before="120" w:line="360" w:lineRule="auto"/>
              <w:ind w:left="316" w:hanging="283"/>
              <w:jc w:val="both"/>
              <w:rPr>
                <w:rFonts w:cstheme="minorHAnsi"/>
              </w:rPr>
            </w:pPr>
            <w:r w:rsidRPr="00274886">
              <w:rPr>
                <w:rFonts w:cstheme="minorHAnsi"/>
                <w:sz w:val="20"/>
              </w:rPr>
              <w:t>Details of Electrical &amp; Mechanical Services</w:t>
            </w:r>
          </w:p>
          <w:p w14:paraId="4E18093F" w14:textId="77777777" w:rsidR="00244862" w:rsidRPr="00274886" w:rsidRDefault="00244862" w:rsidP="00274886">
            <w:pPr>
              <w:pStyle w:val="ListParagraph"/>
              <w:numPr>
                <w:ilvl w:val="0"/>
                <w:numId w:val="54"/>
              </w:numPr>
              <w:spacing w:before="120" w:line="360" w:lineRule="auto"/>
              <w:ind w:left="316" w:hanging="283"/>
              <w:jc w:val="both"/>
              <w:rPr>
                <w:rFonts w:cstheme="minorHAnsi"/>
              </w:rPr>
            </w:pPr>
            <w:r w:rsidRPr="00274886">
              <w:rPr>
                <w:rFonts w:cstheme="minorHAnsi"/>
                <w:sz w:val="20"/>
              </w:rPr>
              <w:t>Electrical &amp; Mechanical Operation and Maintenance Manuals</w:t>
            </w:r>
          </w:p>
        </w:tc>
      </w:tr>
      <w:tr w:rsidR="00244862" w:rsidRPr="00244862" w14:paraId="0CD77E8E" w14:textId="77777777" w:rsidTr="00E7782F">
        <w:tc>
          <w:tcPr>
            <w:tcW w:w="1980" w:type="dxa"/>
          </w:tcPr>
          <w:p w14:paraId="0A1D4916" w14:textId="77777777" w:rsidR="00244862" w:rsidRPr="00274886" w:rsidRDefault="00244862" w:rsidP="00244862">
            <w:pPr>
              <w:spacing w:before="120" w:line="360" w:lineRule="auto"/>
              <w:jc w:val="both"/>
              <w:rPr>
                <w:rFonts w:cstheme="minorHAnsi"/>
                <w:sz w:val="20"/>
                <w:szCs w:val="20"/>
              </w:rPr>
            </w:pPr>
            <w:r w:rsidRPr="00274886">
              <w:rPr>
                <w:rFonts w:cstheme="minorHAnsi"/>
                <w:sz w:val="20"/>
              </w:rPr>
              <w:t>8.0</w:t>
            </w:r>
          </w:p>
        </w:tc>
        <w:tc>
          <w:tcPr>
            <w:tcW w:w="7036" w:type="dxa"/>
          </w:tcPr>
          <w:p w14:paraId="208994F4" w14:textId="77777777" w:rsidR="00244862" w:rsidRPr="00274886" w:rsidRDefault="00244862" w:rsidP="00244862">
            <w:pPr>
              <w:spacing w:before="120" w:line="276" w:lineRule="auto"/>
              <w:jc w:val="both"/>
              <w:rPr>
                <w:rFonts w:cstheme="minorHAnsi"/>
                <w:sz w:val="20"/>
                <w:szCs w:val="20"/>
              </w:rPr>
            </w:pPr>
            <w:r w:rsidRPr="00274886">
              <w:rPr>
                <w:rFonts w:cstheme="minorHAnsi"/>
                <w:sz w:val="20"/>
              </w:rPr>
              <w:t>HSA Notifications</w:t>
            </w:r>
          </w:p>
          <w:p w14:paraId="592424D0" w14:textId="77777777" w:rsidR="00244862" w:rsidRPr="00274886" w:rsidRDefault="00244862" w:rsidP="00274886">
            <w:pPr>
              <w:pStyle w:val="ListParagraph"/>
              <w:numPr>
                <w:ilvl w:val="0"/>
                <w:numId w:val="55"/>
              </w:numPr>
              <w:spacing w:before="120" w:line="360" w:lineRule="auto"/>
              <w:ind w:left="316" w:hanging="283"/>
              <w:jc w:val="both"/>
              <w:rPr>
                <w:rFonts w:cstheme="minorHAnsi"/>
              </w:rPr>
            </w:pPr>
            <w:r w:rsidRPr="00274886">
              <w:rPr>
                <w:rFonts w:cstheme="minorHAnsi"/>
                <w:sz w:val="20"/>
              </w:rPr>
              <w:t>AF1 Form</w:t>
            </w:r>
          </w:p>
          <w:p w14:paraId="5AA5270A" w14:textId="77777777" w:rsidR="00244862" w:rsidRPr="00274886" w:rsidRDefault="00244862" w:rsidP="00274886">
            <w:pPr>
              <w:pStyle w:val="ListParagraph"/>
              <w:numPr>
                <w:ilvl w:val="0"/>
                <w:numId w:val="55"/>
              </w:numPr>
              <w:spacing w:before="120" w:line="360" w:lineRule="auto"/>
              <w:ind w:left="316" w:hanging="283"/>
              <w:jc w:val="both"/>
              <w:rPr>
                <w:rFonts w:cstheme="minorHAnsi"/>
              </w:rPr>
            </w:pPr>
            <w:r w:rsidRPr="00274886">
              <w:rPr>
                <w:rFonts w:cstheme="minorHAnsi"/>
                <w:sz w:val="20"/>
              </w:rPr>
              <w:t>AF2 Form</w:t>
            </w:r>
          </w:p>
        </w:tc>
      </w:tr>
      <w:tr w:rsidR="00967645" w:rsidRPr="00244862" w14:paraId="63CADC62" w14:textId="77777777" w:rsidTr="00E7782F">
        <w:tc>
          <w:tcPr>
            <w:tcW w:w="1980" w:type="dxa"/>
          </w:tcPr>
          <w:p w14:paraId="444D43F0" w14:textId="569F92DE" w:rsidR="00967645" w:rsidRPr="00967645" w:rsidRDefault="00967645" w:rsidP="00244862">
            <w:pPr>
              <w:spacing w:before="120" w:line="360" w:lineRule="auto"/>
              <w:jc w:val="both"/>
              <w:rPr>
                <w:rFonts w:cstheme="minorHAnsi"/>
              </w:rPr>
            </w:pPr>
            <w:r w:rsidRPr="00F40389">
              <w:rPr>
                <w:rFonts w:cstheme="minorHAnsi"/>
                <w:sz w:val="20"/>
              </w:rPr>
              <w:t>9.0</w:t>
            </w:r>
          </w:p>
        </w:tc>
        <w:tc>
          <w:tcPr>
            <w:tcW w:w="7036" w:type="dxa"/>
          </w:tcPr>
          <w:p w14:paraId="63342DB8" w14:textId="7E93844D" w:rsidR="00967645" w:rsidRPr="00967645" w:rsidRDefault="00967645" w:rsidP="00244862">
            <w:pPr>
              <w:spacing w:before="120" w:line="276" w:lineRule="auto"/>
              <w:jc w:val="both"/>
              <w:rPr>
                <w:rFonts w:cstheme="minorHAnsi"/>
              </w:rPr>
            </w:pPr>
            <w:r>
              <w:rPr>
                <w:rFonts w:cstheme="minorHAnsi"/>
              </w:rPr>
              <w:t xml:space="preserve">Photographic </w:t>
            </w:r>
            <w:r w:rsidR="00BB406A">
              <w:rPr>
                <w:rFonts w:cstheme="minorHAnsi"/>
              </w:rPr>
              <w:t>r</w:t>
            </w:r>
            <w:r>
              <w:rPr>
                <w:rFonts w:cstheme="minorHAnsi"/>
              </w:rPr>
              <w:t xml:space="preserve">ecords of all fire </w:t>
            </w:r>
            <w:r w:rsidR="00BB406A">
              <w:rPr>
                <w:rFonts w:cstheme="minorHAnsi"/>
              </w:rPr>
              <w:t xml:space="preserve">stopping </w:t>
            </w:r>
            <w:r w:rsidR="0082267A">
              <w:rPr>
                <w:rFonts w:cstheme="minorHAnsi"/>
              </w:rPr>
              <w:t xml:space="preserve">works </w:t>
            </w:r>
            <w:r w:rsidR="00BB406A">
              <w:rPr>
                <w:rFonts w:cstheme="minorHAnsi"/>
              </w:rPr>
              <w:t xml:space="preserve">undertaken by the Contractor </w:t>
            </w:r>
            <w:r w:rsidR="00886CDF">
              <w:rPr>
                <w:rFonts w:cstheme="minorHAnsi"/>
              </w:rPr>
              <w:t xml:space="preserve">on fire compartment walls </w:t>
            </w:r>
            <w:r w:rsidR="00BB406A">
              <w:rPr>
                <w:rFonts w:cstheme="minorHAnsi"/>
              </w:rPr>
              <w:t>in ceiling voids, service shaft</w:t>
            </w:r>
            <w:r w:rsidR="00886CDF">
              <w:rPr>
                <w:rFonts w:cstheme="minorHAnsi"/>
              </w:rPr>
              <w:t xml:space="preserve">s and other areas. </w:t>
            </w:r>
          </w:p>
        </w:tc>
      </w:tr>
      <w:tr w:rsidR="00244862" w:rsidRPr="00244862" w14:paraId="4D0F99F2" w14:textId="77777777" w:rsidTr="00E7782F">
        <w:tc>
          <w:tcPr>
            <w:tcW w:w="1980" w:type="dxa"/>
          </w:tcPr>
          <w:p w14:paraId="421ED1D9" w14:textId="25ADFDB1" w:rsidR="00244862" w:rsidRPr="00274886" w:rsidRDefault="00967645" w:rsidP="00244862">
            <w:pPr>
              <w:spacing w:before="120" w:line="360" w:lineRule="auto"/>
              <w:jc w:val="both"/>
              <w:rPr>
                <w:rFonts w:cstheme="minorHAnsi"/>
                <w:sz w:val="20"/>
                <w:szCs w:val="20"/>
              </w:rPr>
            </w:pPr>
            <w:r w:rsidRPr="0034776C">
              <w:rPr>
                <w:rFonts w:cstheme="minorHAnsi"/>
                <w:sz w:val="20"/>
              </w:rPr>
              <w:t>10.0</w:t>
            </w:r>
          </w:p>
        </w:tc>
        <w:tc>
          <w:tcPr>
            <w:tcW w:w="7036" w:type="dxa"/>
          </w:tcPr>
          <w:p w14:paraId="33653784" w14:textId="4AC37DA5" w:rsidR="00244862" w:rsidRPr="00274886" w:rsidRDefault="00244862" w:rsidP="00244862">
            <w:pPr>
              <w:spacing w:before="120" w:line="276" w:lineRule="auto"/>
              <w:jc w:val="both"/>
              <w:rPr>
                <w:rFonts w:cstheme="minorHAnsi"/>
                <w:sz w:val="20"/>
                <w:szCs w:val="20"/>
              </w:rPr>
            </w:pPr>
            <w:r w:rsidRPr="00274886">
              <w:rPr>
                <w:rFonts w:cstheme="minorHAnsi"/>
                <w:sz w:val="20"/>
              </w:rPr>
              <w:t>Preliminary</w:t>
            </w:r>
            <w:r w:rsidR="00AC087F">
              <w:rPr>
                <w:rFonts w:cstheme="minorHAnsi"/>
              </w:rPr>
              <w:t xml:space="preserve"> </w:t>
            </w:r>
            <w:r w:rsidR="00AC087F" w:rsidRPr="0098320C">
              <w:rPr>
                <w:rFonts w:cstheme="minorHAnsi"/>
                <w:sz w:val="20"/>
                <w:szCs w:val="20"/>
              </w:rPr>
              <w:t>Safety</w:t>
            </w:r>
            <w:r w:rsidR="00AC087F">
              <w:rPr>
                <w:rFonts w:cstheme="minorHAnsi"/>
              </w:rPr>
              <w:t xml:space="preserve"> &amp;</w:t>
            </w:r>
            <w:r w:rsidRPr="00274886">
              <w:rPr>
                <w:rFonts w:cstheme="minorHAnsi"/>
                <w:sz w:val="20"/>
              </w:rPr>
              <w:t xml:space="preserve"> Health Plan</w:t>
            </w:r>
          </w:p>
        </w:tc>
      </w:tr>
      <w:tr w:rsidR="00244862" w:rsidRPr="00244862" w14:paraId="4BF6FBDC" w14:textId="77777777" w:rsidTr="00E7782F">
        <w:tc>
          <w:tcPr>
            <w:tcW w:w="1980" w:type="dxa"/>
          </w:tcPr>
          <w:p w14:paraId="6A91AE54" w14:textId="3B0D5B39" w:rsidR="00244862" w:rsidRPr="00274886" w:rsidRDefault="00967645" w:rsidP="00244862">
            <w:pPr>
              <w:spacing w:before="120" w:line="360" w:lineRule="auto"/>
              <w:jc w:val="both"/>
              <w:rPr>
                <w:rFonts w:cstheme="minorHAnsi"/>
                <w:sz w:val="20"/>
                <w:szCs w:val="20"/>
              </w:rPr>
            </w:pPr>
            <w:r>
              <w:rPr>
                <w:rFonts w:cstheme="minorHAnsi"/>
                <w:sz w:val="20"/>
                <w:szCs w:val="20"/>
              </w:rPr>
              <w:t>11.0</w:t>
            </w:r>
          </w:p>
        </w:tc>
        <w:tc>
          <w:tcPr>
            <w:tcW w:w="7036" w:type="dxa"/>
          </w:tcPr>
          <w:p w14:paraId="71D9CF6A" w14:textId="2FD16579" w:rsidR="00244862" w:rsidRPr="00274886" w:rsidRDefault="00244862" w:rsidP="00244862">
            <w:pPr>
              <w:spacing w:before="120" w:line="276" w:lineRule="auto"/>
              <w:jc w:val="both"/>
              <w:rPr>
                <w:rFonts w:cstheme="minorHAnsi"/>
                <w:sz w:val="20"/>
                <w:szCs w:val="20"/>
              </w:rPr>
            </w:pPr>
            <w:r w:rsidRPr="00274886">
              <w:rPr>
                <w:rFonts w:cstheme="minorHAnsi"/>
                <w:sz w:val="20"/>
              </w:rPr>
              <w:t xml:space="preserve">Construction </w:t>
            </w:r>
            <w:r w:rsidR="007510AC">
              <w:rPr>
                <w:rFonts w:cstheme="minorHAnsi"/>
              </w:rPr>
              <w:t xml:space="preserve">Stage </w:t>
            </w:r>
            <w:r w:rsidR="008469F6" w:rsidRPr="00175B0D">
              <w:rPr>
                <w:rFonts w:cstheme="minorHAnsi"/>
                <w:sz w:val="20"/>
                <w:szCs w:val="20"/>
              </w:rPr>
              <w:t>Safety</w:t>
            </w:r>
            <w:r w:rsidR="008469F6" w:rsidRPr="008469F6">
              <w:rPr>
                <w:rFonts w:cstheme="minorHAnsi"/>
              </w:rPr>
              <w:t xml:space="preserve"> </w:t>
            </w:r>
            <w:r w:rsidR="008469F6">
              <w:rPr>
                <w:rFonts w:cstheme="minorHAnsi"/>
              </w:rPr>
              <w:t xml:space="preserve">&amp; </w:t>
            </w:r>
            <w:r w:rsidRPr="00274886">
              <w:rPr>
                <w:rFonts w:cstheme="minorHAnsi"/>
                <w:sz w:val="20"/>
              </w:rPr>
              <w:t>Health Plan</w:t>
            </w:r>
          </w:p>
        </w:tc>
      </w:tr>
    </w:tbl>
    <w:p w14:paraId="5D29058E" w14:textId="77777777" w:rsidR="00244862" w:rsidRPr="00244862" w:rsidRDefault="00244862" w:rsidP="00244862">
      <w:pPr>
        <w:spacing w:before="120" w:line="360" w:lineRule="auto"/>
        <w:jc w:val="both"/>
        <w:rPr>
          <w:rFonts w:ascii="Arial" w:eastAsia="Calibri" w:hAnsi="Arial" w:cs="Times New Roman"/>
          <w:sz w:val="24"/>
          <w:szCs w:val="22"/>
          <w:lang w:val="en-IE" w:eastAsia="en-US"/>
        </w:rPr>
      </w:pPr>
    </w:p>
    <w:p w14:paraId="72BBFEA6" w14:textId="77777777" w:rsidR="00AF4825" w:rsidRDefault="00AF4825" w:rsidP="00AF4825"/>
    <w:p w14:paraId="2ADCB697" w14:textId="77777777" w:rsidR="00AF4825" w:rsidRDefault="00AF4825" w:rsidP="00AF4825"/>
    <w:p w14:paraId="099EFE09" w14:textId="77777777" w:rsidR="00752307" w:rsidRPr="007A3435" w:rsidRDefault="00752307" w:rsidP="00D42CE2">
      <w:pPr>
        <w:spacing w:after="0" w:line="319" w:lineRule="auto"/>
        <w:ind w:right="-285"/>
        <w:contextualSpacing/>
      </w:pPr>
    </w:p>
    <w:sectPr w:rsidR="00752307" w:rsidRPr="007A3435" w:rsidSect="00E9102D">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2A99" w14:textId="77777777" w:rsidR="00D9061A" w:rsidRDefault="00D9061A" w:rsidP="000B34D7">
      <w:pPr>
        <w:spacing w:after="0" w:line="240" w:lineRule="auto"/>
      </w:pPr>
      <w:r>
        <w:separator/>
      </w:r>
    </w:p>
  </w:endnote>
  <w:endnote w:type="continuationSeparator" w:id="0">
    <w:p w14:paraId="1D29F91F" w14:textId="77777777" w:rsidR="00D9061A" w:rsidRDefault="00D9061A" w:rsidP="000B34D7">
      <w:pPr>
        <w:spacing w:after="0" w:line="240" w:lineRule="auto"/>
      </w:pPr>
      <w:r>
        <w:continuationSeparator/>
      </w:r>
    </w:p>
  </w:endnote>
  <w:endnote w:type="continuationNotice" w:id="1">
    <w:p w14:paraId="3057BA6A" w14:textId="77777777" w:rsidR="00D9061A" w:rsidRDefault="00D906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LucidaBrigh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650887"/>
      <w:docPartObj>
        <w:docPartGallery w:val="Page Numbers (Bottom of Page)"/>
        <w:docPartUnique/>
      </w:docPartObj>
    </w:sdtPr>
    <w:sdtEndPr>
      <w:rPr>
        <w:color w:val="7F7F7F" w:themeColor="background1" w:themeShade="7F"/>
        <w:spacing w:val="60"/>
        <w:sz w:val="18"/>
        <w:szCs w:val="18"/>
      </w:rPr>
    </w:sdtEndPr>
    <w:sdtContent>
      <w:p w14:paraId="772A33C4" w14:textId="67106595" w:rsidR="00DA587C" w:rsidRPr="00C979CF" w:rsidRDefault="00DA587C">
        <w:pPr>
          <w:pStyle w:val="Footer"/>
          <w:pBdr>
            <w:top w:val="single" w:sz="4" w:space="1" w:color="D9D9D9" w:themeColor="background1" w:themeShade="D9"/>
          </w:pBdr>
          <w:jc w:val="right"/>
          <w:rPr>
            <w:sz w:val="18"/>
            <w:szCs w:val="18"/>
          </w:rPr>
        </w:pPr>
        <w:r w:rsidRPr="00C979CF">
          <w:rPr>
            <w:sz w:val="18"/>
            <w:szCs w:val="18"/>
          </w:rPr>
          <w:fldChar w:fldCharType="begin"/>
        </w:r>
        <w:r w:rsidRPr="00C979CF">
          <w:rPr>
            <w:sz w:val="18"/>
            <w:szCs w:val="18"/>
          </w:rPr>
          <w:instrText xml:space="preserve"> PAGE   \* MERGEFORMAT </w:instrText>
        </w:r>
        <w:r w:rsidRPr="00C979CF">
          <w:rPr>
            <w:sz w:val="18"/>
            <w:szCs w:val="18"/>
          </w:rPr>
          <w:fldChar w:fldCharType="separate"/>
        </w:r>
        <w:r>
          <w:rPr>
            <w:noProof/>
            <w:sz w:val="18"/>
            <w:szCs w:val="18"/>
          </w:rPr>
          <w:t>28</w:t>
        </w:r>
        <w:r w:rsidRPr="00C979CF">
          <w:rPr>
            <w:noProof/>
            <w:sz w:val="18"/>
            <w:szCs w:val="18"/>
          </w:rPr>
          <w:fldChar w:fldCharType="end"/>
        </w:r>
        <w:r w:rsidRPr="00C979CF">
          <w:rPr>
            <w:sz w:val="18"/>
            <w:szCs w:val="18"/>
          </w:rPr>
          <w:t xml:space="preserve"> | </w:t>
        </w:r>
        <w:r w:rsidRPr="00C979CF">
          <w:rPr>
            <w:color w:val="7F7F7F" w:themeColor="background1" w:themeShade="7F"/>
            <w:spacing w:val="60"/>
            <w:sz w:val="18"/>
            <w:szCs w:val="18"/>
          </w:rPr>
          <w:t>Page</w:t>
        </w:r>
      </w:p>
    </w:sdtContent>
  </w:sdt>
  <w:p w14:paraId="3605BBF3" w14:textId="77777777" w:rsidR="00DA587C" w:rsidRDefault="00DA5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17F3D" w14:textId="77777777" w:rsidR="00D9061A" w:rsidRDefault="00D9061A" w:rsidP="000B34D7">
      <w:pPr>
        <w:spacing w:after="0" w:line="240" w:lineRule="auto"/>
      </w:pPr>
      <w:r>
        <w:separator/>
      </w:r>
    </w:p>
  </w:footnote>
  <w:footnote w:type="continuationSeparator" w:id="0">
    <w:p w14:paraId="7DA66E48" w14:textId="77777777" w:rsidR="00D9061A" w:rsidRDefault="00D9061A" w:rsidP="000B34D7">
      <w:pPr>
        <w:spacing w:after="0" w:line="240" w:lineRule="auto"/>
      </w:pPr>
      <w:r>
        <w:continuationSeparator/>
      </w:r>
    </w:p>
  </w:footnote>
  <w:footnote w:type="continuationNotice" w:id="1">
    <w:p w14:paraId="11B1D136" w14:textId="77777777" w:rsidR="00D9061A" w:rsidRDefault="00D906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CEA"/>
    <w:multiLevelType w:val="hybridMultilevel"/>
    <w:tmpl w:val="68806CA4"/>
    <w:lvl w:ilvl="0" w:tplc="0F5ED536">
      <w:start w:val="6"/>
      <w:numFmt w:val="bullet"/>
      <w:lvlText w:val="-"/>
      <w:lvlJc w:val="left"/>
      <w:pPr>
        <w:ind w:left="720" w:hanging="360"/>
      </w:pPr>
      <w:rPr>
        <w:rFonts w:ascii="Verdana" w:eastAsia="Times New Roman" w:hAnsi="Verdana"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1110525"/>
    <w:multiLevelType w:val="hybridMultilevel"/>
    <w:tmpl w:val="32DC73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161FAE"/>
    <w:multiLevelType w:val="hybridMultilevel"/>
    <w:tmpl w:val="FFCE1CD6"/>
    <w:lvl w:ilvl="0" w:tplc="F8AECDB4">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FB1527"/>
    <w:multiLevelType w:val="hybridMultilevel"/>
    <w:tmpl w:val="EE5E16E0"/>
    <w:lvl w:ilvl="0" w:tplc="79A67812">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D1C1B0E"/>
    <w:multiLevelType w:val="hybridMultilevel"/>
    <w:tmpl w:val="1ABABB0A"/>
    <w:lvl w:ilvl="0" w:tplc="E39C6BF0">
      <w:numFmt w:val="bullet"/>
      <w:lvlText w:val="•"/>
      <w:lvlJc w:val="left"/>
      <w:pPr>
        <w:ind w:left="1080" w:hanging="720"/>
      </w:pPr>
      <w:rPr>
        <w:rFonts w:ascii="Calibri" w:eastAsiaTheme="minorEastAsia"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F6B3195"/>
    <w:multiLevelType w:val="hybridMultilevel"/>
    <w:tmpl w:val="99420E40"/>
    <w:lvl w:ilvl="0" w:tplc="1809000F">
      <w:start w:val="1"/>
      <w:numFmt w:val="decimal"/>
      <w:lvlText w:val="%1."/>
      <w:lvlJc w:val="left"/>
      <w:pPr>
        <w:ind w:left="720" w:hanging="360"/>
      </w:pPr>
      <w:rPr>
        <w:rFonts w:cs="Times New Roman"/>
      </w:rPr>
    </w:lvl>
    <w:lvl w:ilvl="1" w:tplc="18090019">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6" w15:restartNumberingAfterBreak="0">
    <w:nsid w:val="10397E44"/>
    <w:multiLevelType w:val="hybridMultilevel"/>
    <w:tmpl w:val="853CD7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16F10FC"/>
    <w:multiLevelType w:val="hybridMultilevel"/>
    <w:tmpl w:val="7B5E3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1C27635"/>
    <w:multiLevelType w:val="hybridMultilevel"/>
    <w:tmpl w:val="5F720EB6"/>
    <w:lvl w:ilvl="0" w:tplc="E39C6BF0">
      <w:numFmt w:val="bullet"/>
      <w:lvlText w:val="•"/>
      <w:lvlJc w:val="left"/>
      <w:pPr>
        <w:ind w:left="1680" w:hanging="720"/>
      </w:pPr>
      <w:rPr>
        <w:rFonts w:ascii="Calibri" w:eastAsiaTheme="minorEastAsia" w:hAnsi="Calibri" w:cs="Calibri" w:hint="default"/>
      </w:rPr>
    </w:lvl>
    <w:lvl w:ilvl="1" w:tplc="18090003" w:tentative="1">
      <w:start w:val="1"/>
      <w:numFmt w:val="bullet"/>
      <w:lvlText w:val="o"/>
      <w:lvlJc w:val="left"/>
      <w:pPr>
        <w:ind w:left="2040" w:hanging="360"/>
      </w:pPr>
      <w:rPr>
        <w:rFonts w:ascii="Courier New" w:hAnsi="Courier New" w:cs="Courier New" w:hint="default"/>
      </w:rPr>
    </w:lvl>
    <w:lvl w:ilvl="2" w:tplc="18090005" w:tentative="1">
      <w:start w:val="1"/>
      <w:numFmt w:val="bullet"/>
      <w:lvlText w:val=""/>
      <w:lvlJc w:val="left"/>
      <w:pPr>
        <w:ind w:left="2760" w:hanging="360"/>
      </w:pPr>
      <w:rPr>
        <w:rFonts w:ascii="Wingdings" w:hAnsi="Wingdings" w:hint="default"/>
      </w:rPr>
    </w:lvl>
    <w:lvl w:ilvl="3" w:tplc="18090001" w:tentative="1">
      <w:start w:val="1"/>
      <w:numFmt w:val="bullet"/>
      <w:lvlText w:val=""/>
      <w:lvlJc w:val="left"/>
      <w:pPr>
        <w:ind w:left="3480" w:hanging="360"/>
      </w:pPr>
      <w:rPr>
        <w:rFonts w:ascii="Symbol" w:hAnsi="Symbol" w:hint="default"/>
      </w:rPr>
    </w:lvl>
    <w:lvl w:ilvl="4" w:tplc="18090003" w:tentative="1">
      <w:start w:val="1"/>
      <w:numFmt w:val="bullet"/>
      <w:lvlText w:val="o"/>
      <w:lvlJc w:val="left"/>
      <w:pPr>
        <w:ind w:left="4200" w:hanging="360"/>
      </w:pPr>
      <w:rPr>
        <w:rFonts w:ascii="Courier New" w:hAnsi="Courier New" w:cs="Courier New" w:hint="default"/>
      </w:rPr>
    </w:lvl>
    <w:lvl w:ilvl="5" w:tplc="18090005" w:tentative="1">
      <w:start w:val="1"/>
      <w:numFmt w:val="bullet"/>
      <w:lvlText w:val=""/>
      <w:lvlJc w:val="left"/>
      <w:pPr>
        <w:ind w:left="4920" w:hanging="360"/>
      </w:pPr>
      <w:rPr>
        <w:rFonts w:ascii="Wingdings" w:hAnsi="Wingdings" w:hint="default"/>
      </w:rPr>
    </w:lvl>
    <w:lvl w:ilvl="6" w:tplc="18090001" w:tentative="1">
      <w:start w:val="1"/>
      <w:numFmt w:val="bullet"/>
      <w:lvlText w:val=""/>
      <w:lvlJc w:val="left"/>
      <w:pPr>
        <w:ind w:left="5640" w:hanging="360"/>
      </w:pPr>
      <w:rPr>
        <w:rFonts w:ascii="Symbol" w:hAnsi="Symbol" w:hint="default"/>
      </w:rPr>
    </w:lvl>
    <w:lvl w:ilvl="7" w:tplc="18090003" w:tentative="1">
      <w:start w:val="1"/>
      <w:numFmt w:val="bullet"/>
      <w:lvlText w:val="o"/>
      <w:lvlJc w:val="left"/>
      <w:pPr>
        <w:ind w:left="6360" w:hanging="360"/>
      </w:pPr>
      <w:rPr>
        <w:rFonts w:ascii="Courier New" w:hAnsi="Courier New" w:cs="Courier New" w:hint="default"/>
      </w:rPr>
    </w:lvl>
    <w:lvl w:ilvl="8" w:tplc="18090005" w:tentative="1">
      <w:start w:val="1"/>
      <w:numFmt w:val="bullet"/>
      <w:lvlText w:val=""/>
      <w:lvlJc w:val="left"/>
      <w:pPr>
        <w:ind w:left="7080" w:hanging="360"/>
      </w:pPr>
      <w:rPr>
        <w:rFonts w:ascii="Wingdings" w:hAnsi="Wingdings" w:hint="default"/>
      </w:rPr>
    </w:lvl>
  </w:abstractNum>
  <w:abstractNum w:abstractNumId="9" w15:restartNumberingAfterBreak="0">
    <w:nsid w:val="124A552C"/>
    <w:multiLevelType w:val="hybridMultilevel"/>
    <w:tmpl w:val="68167B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2B436F6"/>
    <w:multiLevelType w:val="hybridMultilevel"/>
    <w:tmpl w:val="5170C922"/>
    <w:lvl w:ilvl="0" w:tplc="0F5ED536">
      <w:start w:val="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6503C"/>
    <w:multiLevelType w:val="hybridMultilevel"/>
    <w:tmpl w:val="7D161A0C"/>
    <w:lvl w:ilvl="0" w:tplc="1809000F">
      <w:start w:val="1"/>
      <w:numFmt w:val="decimal"/>
      <w:lvlText w:val="%1."/>
      <w:lvlJc w:val="left"/>
      <w:pPr>
        <w:ind w:left="1146" w:hanging="720"/>
      </w:p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17321FD6"/>
    <w:multiLevelType w:val="hybridMultilevel"/>
    <w:tmpl w:val="F5C086E6"/>
    <w:lvl w:ilvl="0" w:tplc="0F5ED536">
      <w:start w:val="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0346D4"/>
    <w:multiLevelType w:val="hybridMultilevel"/>
    <w:tmpl w:val="02886D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AE91880"/>
    <w:multiLevelType w:val="hybridMultilevel"/>
    <w:tmpl w:val="4F7837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ECF3544"/>
    <w:multiLevelType w:val="hybridMultilevel"/>
    <w:tmpl w:val="7E3E9C3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1FF40239"/>
    <w:multiLevelType w:val="hybridMultilevel"/>
    <w:tmpl w:val="0ADA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DA626C"/>
    <w:multiLevelType w:val="hybridMultilevel"/>
    <w:tmpl w:val="537AD4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27643F"/>
    <w:multiLevelType w:val="hybridMultilevel"/>
    <w:tmpl w:val="4E102986"/>
    <w:lvl w:ilvl="0" w:tplc="E39C6BF0">
      <w:numFmt w:val="bullet"/>
      <w:lvlText w:val="•"/>
      <w:lvlJc w:val="left"/>
      <w:pPr>
        <w:ind w:left="1080" w:hanging="720"/>
      </w:pPr>
      <w:rPr>
        <w:rFonts w:ascii="Calibri" w:eastAsiaTheme="minorEastAsia"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7825791"/>
    <w:multiLevelType w:val="hybridMultilevel"/>
    <w:tmpl w:val="103C10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D03129A"/>
    <w:multiLevelType w:val="hybridMultilevel"/>
    <w:tmpl w:val="83AA8392"/>
    <w:lvl w:ilvl="0" w:tplc="E39C6BF0">
      <w:numFmt w:val="bullet"/>
      <w:lvlText w:val="•"/>
      <w:lvlJc w:val="left"/>
      <w:pPr>
        <w:ind w:left="1440" w:hanging="720"/>
      </w:pPr>
      <w:rPr>
        <w:rFonts w:ascii="Calibri" w:eastAsiaTheme="minorEastAsia"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2E325EA1"/>
    <w:multiLevelType w:val="hybridMultilevel"/>
    <w:tmpl w:val="194E069C"/>
    <w:lvl w:ilvl="0" w:tplc="0F5ED536">
      <w:start w:val="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885A27"/>
    <w:multiLevelType w:val="hybridMultilevel"/>
    <w:tmpl w:val="93AE1BC6"/>
    <w:lvl w:ilvl="0" w:tplc="E6EEE20A">
      <w:start w:val="1"/>
      <w:numFmt w:val="bullet"/>
      <w:lvlText w:val="-"/>
      <w:lvlJc w:val="left"/>
      <w:pPr>
        <w:ind w:left="1800" w:hanging="360"/>
      </w:pPr>
      <w:rPr>
        <w:rFonts w:ascii="Calibri" w:eastAsiaTheme="minorHAnsi" w:hAnsi="Calibri" w:cstheme="minorBidi"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23" w15:restartNumberingAfterBreak="0">
    <w:nsid w:val="32064DF7"/>
    <w:multiLevelType w:val="hybridMultilevel"/>
    <w:tmpl w:val="6BB458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26B600C"/>
    <w:multiLevelType w:val="hybridMultilevel"/>
    <w:tmpl w:val="03EE26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9616F65"/>
    <w:multiLevelType w:val="hybridMultilevel"/>
    <w:tmpl w:val="6A2EC88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0A4EA1"/>
    <w:multiLevelType w:val="hybridMultilevel"/>
    <w:tmpl w:val="55843AD4"/>
    <w:lvl w:ilvl="0" w:tplc="0F5ED536">
      <w:start w:val="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6A068B"/>
    <w:multiLevelType w:val="hybridMultilevel"/>
    <w:tmpl w:val="42E6F31E"/>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28" w15:restartNumberingAfterBreak="0">
    <w:nsid w:val="41AB0D0F"/>
    <w:multiLevelType w:val="hybridMultilevel"/>
    <w:tmpl w:val="60D06CC0"/>
    <w:lvl w:ilvl="0" w:tplc="E39C6BF0">
      <w:numFmt w:val="bullet"/>
      <w:lvlText w:val="•"/>
      <w:lvlJc w:val="left"/>
      <w:pPr>
        <w:ind w:left="1440" w:hanging="720"/>
      </w:pPr>
      <w:rPr>
        <w:rFonts w:ascii="Calibri" w:eastAsiaTheme="minorEastAsia"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9" w15:restartNumberingAfterBreak="0">
    <w:nsid w:val="45F213BE"/>
    <w:multiLevelType w:val="hybridMultilevel"/>
    <w:tmpl w:val="2B7698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AA033A5"/>
    <w:multiLevelType w:val="hybridMultilevel"/>
    <w:tmpl w:val="F230C638"/>
    <w:lvl w:ilvl="0" w:tplc="0F5ED536">
      <w:start w:val="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D10623"/>
    <w:multiLevelType w:val="hybridMultilevel"/>
    <w:tmpl w:val="4BB033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1E930EB"/>
    <w:multiLevelType w:val="hybridMultilevel"/>
    <w:tmpl w:val="BCA80D54"/>
    <w:lvl w:ilvl="0" w:tplc="0F5ED536">
      <w:start w:val="6"/>
      <w:numFmt w:val="bullet"/>
      <w:lvlText w:val="-"/>
      <w:lvlJc w:val="left"/>
      <w:pPr>
        <w:ind w:left="1080" w:hanging="360"/>
      </w:pPr>
      <w:rPr>
        <w:rFonts w:ascii="Verdana" w:eastAsia="Times New Roman" w:hAnsi="Verdana"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2D91345"/>
    <w:multiLevelType w:val="hybridMultilevel"/>
    <w:tmpl w:val="99420E40"/>
    <w:lvl w:ilvl="0" w:tplc="1809000F">
      <w:start w:val="1"/>
      <w:numFmt w:val="decimal"/>
      <w:lvlText w:val="%1."/>
      <w:lvlJc w:val="left"/>
      <w:pPr>
        <w:ind w:left="720" w:hanging="360"/>
      </w:pPr>
      <w:rPr>
        <w:rFonts w:cs="Times New Roman"/>
      </w:rPr>
    </w:lvl>
    <w:lvl w:ilvl="1" w:tplc="18090019">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4" w15:restartNumberingAfterBreak="0">
    <w:nsid w:val="54A87EFB"/>
    <w:multiLevelType w:val="hybridMultilevel"/>
    <w:tmpl w:val="4F1C4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A91548"/>
    <w:multiLevelType w:val="hybridMultilevel"/>
    <w:tmpl w:val="741CEA58"/>
    <w:lvl w:ilvl="0" w:tplc="F2262ACA">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4AD2E87"/>
    <w:multiLevelType w:val="hybridMultilevel"/>
    <w:tmpl w:val="E9DA0B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F80570"/>
    <w:multiLevelType w:val="hybridMultilevel"/>
    <w:tmpl w:val="B6C64406"/>
    <w:lvl w:ilvl="0" w:tplc="E39C6BF0">
      <w:numFmt w:val="bullet"/>
      <w:lvlText w:val="•"/>
      <w:lvlJc w:val="left"/>
      <w:pPr>
        <w:ind w:left="1080" w:hanging="720"/>
      </w:pPr>
      <w:rPr>
        <w:rFonts w:ascii="Calibri" w:eastAsiaTheme="minorEastAsia"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5847C81"/>
    <w:multiLevelType w:val="hybridMultilevel"/>
    <w:tmpl w:val="2DAC7762"/>
    <w:lvl w:ilvl="0" w:tplc="E39C6BF0">
      <w:numFmt w:val="bullet"/>
      <w:lvlText w:val="•"/>
      <w:lvlJc w:val="left"/>
      <w:pPr>
        <w:ind w:left="1080" w:hanging="720"/>
      </w:pPr>
      <w:rPr>
        <w:rFonts w:ascii="Calibri" w:eastAsiaTheme="minorEastAsia"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5A791C4C"/>
    <w:multiLevelType w:val="hybridMultilevel"/>
    <w:tmpl w:val="90C8B39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D23052"/>
    <w:multiLevelType w:val="hybridMultilevel"/>
    <w:tmpl w:val="1262A8D2"/>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1BF394D"/>
    <w:multiLevelType w:val="hybridMultilevel"/>
    <w:tmpl w:val="20F6F8F2"/>
    <w:lvl w:ilvl="0" w:tplc="E39C6BF0">
      <w:numFmt w:val="bullet"/>
      <w:lvlText w:val="•"/>
      <w:lvlJc w:val="left"/>
      <w:pPr>
        <w:ind w:left="1440" w:hanging="720"/>
      </w:pPr>
      <w:rPr>
        <w:rFonts w:ascii="Calibri" w:eastAsiaTheme="minorEastAsia"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63080772"/>
    <w:multiLevelType w:val="hybridMultilevel"/>
    <w:tmpl w:val="C5AA99B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34A5D39"/>
    <w:multiLevelType w:val="hybridMultilevel"/>
    <w:tmpl w:val="537AD43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4BF4866"/>
    <w:multiLevelType w:val="hybridMultilevel"/>
    <w:tmpl w:val="658400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66DB3C1E"/>
    <w:multiLevelType w:val="hybridMultilevel"/>
    <w:tmpl w:val="634854B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6FB6ECB"/>
    <w:multiLevelType w:val="hybridMultilevel"/>
    <w:tmpl w:val="3E7ED1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74B07BB"/>
    <w:multiLevelType w:val="hybridMultilevel"/>
    <w:tmpl w:val="617890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678357EE"/>
    <w:multiLevelType w:val="hybridMultilevel"/>
    <w:tmpl w:val="308CB236"/>
    <w:lvl w:ilvl="0" w:tplc="0F5ED536">
      <w:start w:val="6"/>
      <w:numFmt w:val="bullet"/>
      <w:lvlText w:val="-"/>
      <w:lvlJc w:val="left"/>
      <w:pPr>
        <w:ind w:left="1080" w:hanging="360"/>
      </w:pPr>
      <w:rPr>
        <w:rFonts w:ascii="Verdana" w:eastAsia="Times New Roman" w:hAnsi="Verdana"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680971DD"/>
    <w:multiLevelType w:val="hybridMultilevel"/>
    <w:tmpl w:val="6E76151A"/>
    <w:lvl w:ilvl="0" w:tplc="3298757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6A4E0CFB"/>
    <w:multiLevelType w:val="hybridMultilevel"/>
    <w:tmpl w:val="4986E610"/>
    <w:lvl w:ilvl="0" w:tplc="0F5ED536">
      <w:start w:val="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21734C9"/>
    <w:multiLevelType w:val="hybridMultilevel"/>
    <w:tmpl w:val="9E1E9554"/>
    <w:lvl w:ilvl="0" w:tplc="E6EEE20A">
      <w:start w:val="1"/>
      <w:numFmt w:val="bullet"/>
      <w:lvlText w:val="-"/>
      <w:lvlJc w:val="left"/>
      <w:pPr>
        <w:ind w:left="1287" w:hanging="360"/>
      </w:pPr>
      <w:rPr>
        <w:rFonts w:ascii="Calibri" w:eastAsiaTheme="minorHAnsi" w:hAnsi="Calibri"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2" w15:restartNumberingAfterBreak="0">
    <w:nsid w:val="74B358F5"/>
    <w:multiLevelType w:val="hybridMultilevel"/>
    <w:tmpl w:val="09E051D8"/>
    <w:lvl w:ilvl="0" w:tplc="202EDC52">
      <w:numFmt w:val="bullet"/>
      <w:lvlText w:val=""/>
      <w:lvlJc w:val="left"/>
      <w:pPr>
        <w:ind w:left="1088" w:hanging="361"/>
      </w:pPr>
      <w:rPr>
        <w:rFonts w:hint="default"/>
        <w:w w:val="100"/>
        <w:lang w:val="en-IE" w:eastAsia="en-US" w:bidi="ar-SA"/>
      </w:rPr>
    </w:lvl>
    <w:lvl w:ilvl="1" w:tplc="C4D48AA6">
      <w:numFmt w:val="bullet"/>
      <w:lvlText w:val="•"/>
      <w:lvlJc w:val="left"/>
      <w:pPr>
        <w:ind w:left="2110" w:hanging="361"/>
      </w:pPr>
      <w:rPr>
        <w:rFonts w:hint="default"/>
        <w:lang w:val="en-IE" w:eastAsia="en-US" w:bidi="ar-SA"/>
      </w:rPr>
    </w:lvl>
    <w:lvl w:ilvl="2" w:tplc="9DEC1520">
      <w:numFmt w:val="bullet"/>
      <w:lvlText w:val="•"/>
      <w:lvlJc w:val="left"/>
      <w:pPr>
        <w:ind w:left="3141" w:hanging="361"/>
      </w:pPr>
      <w:rPr>
        <w:rFonts w:hint="default"/>
        <w:lang w:val="en-IE" w:eastAsia="en-US" w:bidi="ar-SA"/>
      </w:rPr>
    </w:lvl>
    <w:lvl w:ilvl="3" w:tplc="EB803C7E">
      <w:numFmt w:val="bullet"/>
      <w:lvlText w:val="•"/>
      <w:lvlJc w:val="left"/>
      <w:pPr>
        <w:ind w:left="4171" w:hanging="361"/>
      </w:pPr>
      <w:rPr>
        <w:rFonts w:hint="default"/>
        <w:lang w:val="en-IE" w:eastAsia="en-US" w:bidi="ar-SA"/>
      </w:rPr>
    </w:lvl>
    <w:lvl w:ilvl="4" w:tplc="1396E368">
      <w:numFmt w:val="bullet"/>
      <w:lvlText w:val="•"/>
      <w:lvlJc w:val="left"/>
      <w:pPr>
        <w:ind w:left="5202" w:hanging="361"/>
      </w:pPr>
      <w:rPr>
        <w:rFonts w:hint="default"/>
        <w:lang w:val="en-IE" w:eastAsia="en-US" w:bidi="ar-SA"/>
      </w:rPr>
    </w:lvl>
    <w:lvl w:ilvl="5" w:tplc="A314BA40">
      <w:numFmt w:val="bullet"/>
      <w:lvlText w:val="•"/>
      <w:lvlJc w:val="left"/>
      <w:pPr>
        <w:ind w:left="6233" w:hanging="361"/>
      </w:pPr>
      <w:rPr>
        <w:rFonts w:hint="default"/>
        <w:lang w:val="en-IE" w:eastAsia="en-US" w:bidi="ar-SA"/>
      </w:rPr>
    </w:lvl>
    <w:lvl w:ilvl="6" w:tplc="CD1C29E2">
      <w:numFmt w:val="bullet"/>
      <w:lvlText w:val="•"/>
      <w:lvlJc w:val="left"/>
      <w:pPr>
        <w:ind w:left="7263" w:hanging="361"/>
      </w:pPr>
      <w:rPr>
        <w:rFonts w:hint="default"/>
        <w:lang w:val="en-IE" w:eastAsia="en-US" w:bidi="ar-SA"/>
      </w:rPr>
    </w:lvl>
    <w:lvl w:ilvl="7" w:tplc="13C4AB78">
      <w:numFmt w:val="bullet"/>
      <w:lvlText w:val="•"/>
      <w:lvlJc w:val="left"/>
      <w:pPr>
        <w:ind w:left="8294" w:hanging="361"/>
      </w:pPr>
      <w:rPr>
        <w:rFonts w:hint="default"/>
        <w:lang w:val="en-IE" w:eastAsia="en-US" w:bidi="ar-SA"/>
      </w:rPr>
    </w:lvl>
    <w:lvl w:ilvl="8" w:tplc="8D824366">
      <w:numFmt w:val="bullet"/>
      <w:lvlText w:val="•"/>
      <w:lvlJc w:val="left"/>
      <w:pPr>
        <w:ind w:left="9325" w:hanging="361"/>
      </w:pPr>
      <w:rPr>
        <w:rFonts w:hint="default"/>
        <w:lang w:val="en-IE" w:eastAsia="en-US" w:bidi="ar-SA"/>
      </w:rPr>
    </w:lvl>
  </w:abstractNum>
  <w:abstractNum w:abstractNumId="53" w15:restartNumberingAfterBreak="0">
    <w:nsid w:val="7E084A55"/>
    <w:multiLevelType w:val="hybridMultilevel"/>
    <w:tmpl w:val="D6E8FD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7E22339A"/>
    <w:multiLevelType w:val="hybridMultilevel"/>
    <w:tmpl w:val="99420E40"/>
    <w:lvl w:ilvl="0" w:tplc="1809000F">
      <w:start w:val="1"/>
      <w:numFmt w:val="decimal"/>
      <w:lvlText w:val="%1."/>
      <w:lvlJc w:val="left"/>
      <w:pPr>
        <w:ind w:left="1080" w:hanging="360"/>
      </w:pPr>
      <w:rPr>
        <w:rFonts w:cs="Times New Roman"/>
      </w:rPr>
    </w:lvl>
    <w:lvl w:ilvl="1" w:tplc="18090019">
      <w:start w:val="1"/>
      <w:numFmt w:val="lowerLetter"/>
      <w:lvlText w:val="%2."/>
      <w:lvlJc w:val="left"/>
      <w:pPr>
        <w:ind w:left="1800" w:hanging="360"/>
      </w:pPr>
      <w:rPr>
        <w:rFonts w:cs="Times New Roman"/>
      </w:rPr>
    </w:lvl>
    <w:lvl w:ilvl="2" w:tplc="1809001B" w:tentative="1">
      <w:start w:val="1"/>
      <w:numFmt w:val="lowerRoman"/>
      <w:lvlText w:val="%3."/>
      <w:lvlJc w:val="right"/>
      <w:pPr>
        <w:ind w:left="2520" w:hanging="180"/>
      </w:pPr>
      <w:rPr>
        <w:rFonts w:cs="Times New Roman"/>
      </w:rPr>
    </w:lvl>
    <w:lvl w:ilvl="3" w:tplc="1809000F" w:tentative="1">
      <w:start w:val="1"/>
      <w:numFmt w:val="decimal"/>
      <w:lvlText w:val="%4."/>
      <w:lvlJc w:val="left"/>
      <w:pPr>
        <w:ind w:left="3240" w:hanging="360"/>
      </w:pPr>
      <w:rPr>
        <w:rFonts w:cs="Times New Roman"/>
      </w:rPr>
    </w:lvl>
    <w:lvl w:ilvl="4" w:tplc="18090019" w:tentative="1">
      <w:start w:val="1"/>
      <w:numFmt w:val="lowerLetter"/>
      <w:lvlText w:val="%5."/>
      <w:lvlJc w:val="left"/>
      <w:pPr>
        <w:ind w:left="3960" w:hanging="360"/>
      </w:pPr>
      <w:rPr>
        <w:rFonts w:cs="Times New Roman"/>
      </w:rPr>
    </w:lvl>
    <w:lvl w:ilvl="5" w:tplc="1809001B" w:tentative="1">
      <w:start w:val="1"/>
      <w:numFmt w:val="lowerRoman"/>
      <w:lvlText w:val="%6."/>
      <w:lvlJc w:val="right"/>
      <w:pPr>
        <w:ind w:left="4680" w:hanging="180"/>
      </w:pPr>
      <w:rPr>
        <w:rFonts w:cs="Times New Roman"/>
      </w:rPr>
    </w:lvl>
    <w:lvl w:ilvl="6" w:tplc="1809000F" w:tentative="1">
      <w:start w:val="1"/>
      <w:numFmt w:val="decimal"/>
      <w:lvlText w:val="%7."/>
      <w:lvlJc w:val="left"/>
      <w:pPr>
        <w:ind w:left="5400" w:hanging="360"/>
      </w:pPr>
      <w:rPr>
        <w:rFonts w:cs="Times New Roman"/>
      </w:rPr>
    </w:lvl>
    <w:lvl w:ilvl="7" w:tplc="18090019" w:tentative="1">
      <w:start w:val="1"/>
      <w:numFmt w:val="lowerLetter"/>
      <w:lvlText w:val="%8."/>
      <w:lvlJc w:val="left"/>
      <w:pPr>
        <w:ind w:left="6120" w:hanging="360"/>
      </w:pPr>
      <w:rPr>
        <w:rFonts w:cs="Times New Roman"/>
      </w:rPr>
    </w:lvl>
    <w:lvl w:ilvl="8" w:tplc="1809001B" w:tentative="1">
      <w:start w:val="1"/>
      <w:numFmt w:val="lowerRoman"/>
      <w:lvlText w:val="%9."/>
      <w:lvlJc w:val="right"/>
      <w:pPr>
        <w:ind w:left="6840" w:hanging="180"/>
      </w:pPr>
      <w:rPr>
        <w:rFonts w:cs="Times New Roman"/>
      </w:rPr>
    </w:lvl>
  </w:abstractNum>
  <w:abstractNum w:abstractNumId="55" w15:restartNumberingAfterBreak="0">
    <w:nsid w:val="7E752219"/>
    <w:multiLevelType w:val="hybridMultilevel"/>
    <w:tmpl w:val="C17E90CE"/>
    <w:lvl w:ilvl="0" w:tplc="E39C6BF0">
      <w:numFmt w:val="bullet"/>
      <w:lvlText w:val="•"/>
      <w:lvlJc w:val="left"/>
      <w:pPr>
        <w:ind w:left="1440" w:hanging="720"/>
      </w:pPr>
      <w:rPr>
        <w:rFonts w:ascii="Calibri" w:eastAsiaTheme="minorEastAsia"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16cid:durableId="118190018">
    <w:abstractNumId w:val="36"/>
  </w:num>
  <w:num w:numId="2" w16cid:durableId="1744528607">
    <w:abstractNumId w:val="42"/>
  </w:num>
  <w:num w:numId="3" w16cid:durableId="1384987835">
    <w:abstractNumId w:val="34"/>
  </w:num>
  <w:num w:numId="4" w16cid:durableId="1509557962">
    <w:abstractNumId w:val="45"/>
  </w:num>
  <w:num w:numId="5" w16cid:durableId="1230311062">
    <w:abstractNumId w:val="32"/>
  </w:num>
  <w:num w:numId="6" w16cid:durableId="824518442">
    <w:abstractNumId w:val="48"/>
  </w:num>
  <w:num w:numId="7" w16cid:durableId="1649436810">
    <w:abstractNumId w:val="25"/>
  </w:num>
  <w:num w:numId="8" w16cid:durableId="2087453274">
    <w:abstractNumId w:val="24"/>
  </w:num>
  <w:num w:numId="9" w16cid:durableId="14016385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4324690">
    <w:abstractNumId w:val="11"/>
  </w:num>
  <w:num w:numId="11" w16cid:durableId="59057233">
    <w:abstractNumId w:val="54"/>
  </w:num>
  <w:num w:numId="12" w16cid:durableId="1227766510">
    <w:abstractNumId w:val="33"/>
  </w:num>
  <w:num w:numId="13" w16cid:durableId="2041784400">
    <w:abstractNumId w:val="5"/>
  </w:num>
  <w:num w:numId="14" w16cid:durableId="372315602">
    <w:abstractNumId w:val="21"/>
  </w:num>
  <w:num w:numId="15" w16cid:durableId="1207176292">
    <w:abstractNumId w:val="10"/>
  </w:num>
  <w:num w:numId="16" w16cid:durableId="80371606">
    <w:abstractNumId w:val="30"/>
  </w:num>
  <w:num w:numId="17" w16cid:durableId="1914117096">
    <w:abstractNumId w:val="26"/>
  </w:num>
  <w:num w:numId="18" w16cid:durableId="1595359068">
    <w:abstractNumId w:val="12"/>
  </w:num>
  <w:num w:numId="19" w16cid:durableId="2071028000">
    <w:abstractNumId w:val="50"/>
  </w:num>
  <w:num w:numId="20" w16cid:durableId="237474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1490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4844719">
    <w:abstractNumId w:val="40"/>
  </w:num>
  <w:num w:numId="23" w16cid:durableId="230121842">
    <w:abstractNumId w:val="16"/>
  </w:num>
  <w:num w:numId="24" w16cid:durableId="752092078">
    <w:abstractNumId w:val="22"/>
  </w:num>
  <w:num w:numId="25" w16cid:durableId="1721516061">
    <w:abstractNumId w:val="47"/>
  </w:num>
  <w:num w:numId="26" w16cid:durableId="1002587164">
    <w:abstractNumId w:val="3"/>
  </w:num>
  <w:num w:numId="27" w16cid:durableId="2035303741">
    <w:abstractNumId w:val="7"/>
  </w:num>
  <w:num w:numId="28" w16cid:durableId="1846745061">
    <w:abstractNumId w:val="27"/>
  </w:num>
  <w:num w:numId="29" w16cid:durableId="558131665">
    <w:abstractNumId w:val="23"/>
  </w:num>
  <w:num w:numId="30" w16cid:durableId="1735271339">
    <w:abstractNumId w:val="35"/>
  </w:num>
  <w:num w:numId="31" w16cid:durableId="349449886">
    <w:abstractNumId w:val="39"/>
  </w:num>
  <w:num w:numId="32" w16cid:durableId="1336573084">
    <w:abstractNumId w:val="2"/>
  </w:num>
  <w:num w:numId="33" w16cid:durableId="2040815109">
    <w:abstractNumId w:val="19"/>
  </w:num>
  <w:num w:numId="34" w16cid:durableId="1236474622">
    <w:abstractNumId w:val="53"/>
  </w:num>
  <w:num w:numId="35" w16cid:durableId="1154905562">
    <w:abstractNumId w:val="1"/>
  </w:num>
  <w:num w:numId="36" w16cid:durableId="34425611">
    <w:abstractNumId w:val="51"/>
  </w:num>
  <w:num w:numId="37" w16cid:durableId="1129083456">
    <w:abstractNumId w:val="52"/>
  </w:num>
  <w:num w:numId="38" w16cid:durableId="1852404433">
    <w:abstractNumId w:val="15"/>
  </w:num>
  <w:num w:numId="39" w16cid:durableId="234244626">
    <w:abstractNumId w:val="14"/>
  </w:num>
  <w:num w:numId="40" w16cid:durableId="758016999">
    <w:abstractNumId w:val="29"/>
  </w:num>
  <w:num w:numId="41" w16cid:durableId="1251695235">
    <w:abstractNumId w:val="9"/>
  </w:num>
  <w:num w:numId="42" w16cid:durableId="56637405">
    <w:abstractNumId w:val="49"/>
  </w:num>
  <w:num w:numId="43" w16cid:durableId="222452897">
    <w:abstractNumId w:val="46"/>
  </w:num>
  <w:num w:numId="44" w16cid:durableId="133566252">
    <w:abstractNumId w:val="31"/>
  </w:num>
  <w:num w:numId="45" w16cid:durableId="1856071219">
    <w:abstractNumId w:val="6"/>
  </w:num>
  <w:num w:numId="46" w16cid:durableId="2101169750">
    <w:abstractNumId w:val="0"/>
  </w:num>
  <w:num w:numId="47" w16cid:durableId="1239245526">
    <w:abstractNumId w:val="38"/>
  </w:num>
  <w:num w:numId="48" w16cid:durableId="2124809188">
    <w:abstractNumId w:val="55"/>
  </w:num>
  <w:num w:numId="49" w16cid:durableId="1737967382">
    <w:abstractNumId w:val="41"/>
  </w:num>
  <w:num w:numId="50" w16cid:durableId="334109648">
    <w:abstractNumId w:val="18"/>
  </w:num>
  <w:num w:numId="51" w16cid:durableId="1624841692">
    <w:abstractNumId w:val="28"/>
  </w:num>
  <w:num w:numId="52" w16cid:durableId="400180920">
    <w:abstractNumId w:val="37"/>
  </w:num>
  <w:num w:numId="53" w16cid:durableId="1219248796">
    <w:abstractNumId w:val="4"/>
  </w:num>
  <w:num w:numId="54" w16cid:durableId="1098021860">
    <w:abstractNumId w:val="20"/>
  </w:num>
  <w:num w:numId="55" w16cid:durableId="872956368">
    <w:abstractNumId w:val="8"/>
  </w:num>
  <w:num w:numId="56" w16cid:durableId="986282903">
    <w:abstractNumId w:val="13"/>
  </w:num>
  <w:num w:numId="57" w16cid:durableId="1141192236">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C66"/>
    <w:rsid w:val="000005F3"/>
    <w:rsid w:val="0000129D"/>
    <w:rsid w:val="00001390"/>
    <w:rsid w:val="000013C8"/>
    <w:rsid w:val="0000382B"/>
    <w:rsid w:val="00004C01"/>
    <w:rsid w:val="00005FE2"/>
    <w:rsid w:val="0001305F"/>
    <w:rsid w:val="00017B70"/>
    <w:rsid w:val="00017B72"/>
    <w:rsid w:val="00023ADD"/>
    <w:rsid w:val="00024D82"/>
    <w:rsid w:val="000265C1"/>
    <w:rsid w:val="00027B43"/>
    <w:rsid w:val="000300B0"/>
    <w:rsid w:val="0003014F"/>
    <w:rsid w:val="00031D45"/>
    <w:rsid w:val="00034415"/>
    <w:rsid w:val="00034A87"/>
    <w:rsid w:val="000356F0"/>
    <w:rsid w:val="00035BAB"/>
    <w:rsid w:val="000369EF"/>
    <w:rsid w:val="0003701B"/>
    <w:rsid w:val="000407E2"/>
    <w:rsid w:val="000436D7"/>
    <w:rsid w:val="00043937"/>
    <w:rsid w:val="000464C4"/>
    <w:rsid w:val="00051511"/>
    <w:rsid w:val="000519F4"/>
    <w:rsid w:val="00052AC5"/>
    <w:rsid w:val="00052CD5"/>
    <w:rsid w:val="0005337B"/>
    <w:rsid w:val="0005388A"/>
    <w:rsid w:val="000546B8"/>
    <w:rsid w:val="000550F1"/>
    <w:rsid w:val="000557B9"/>
    <w:rsid w:val="00055A1A"/>
    <w:rsid w:val="0005603B"/>
    <w:rsid w:val="00057F46"/>
    <w:rsid w:val="000601A7"/>
    <w:rsid w:val="00060A64"/>
    <w:rsid w:val="000610DB"/>
    <w:rsid w:val="0006135F"/>
    <w:rsid w:val="00062966"/>
    <w:rsid w:val="00063ACE"/>
    <w:rsid w:val="00065D76"/>
    <w:rsid w:val="00070118"/>
    <w:rsid w:val="00071CF5"/>
    <w:rsid w:val="0007306A"/>
    <w:rsid w:val="00073182"/>
    <w:rsid w:val="00073D3F"/>
    <w:rsid w:val="00080F0A"/>
    <w:rsid w:val="0008257B"/>
    <w:rsid w:val="000825DA"/>
    <w:rsid w:val="000826A6"/>
    <w:rsid w:val="00083E9D"/>
    <w:rsid w:val="00086440"/>
    <w:rsid w:val="00090A5A"/>
    <w:rsid w:val="000911A3"/>
    <w:rsid w:val="00092F96"/>
    <w:rsid w:val="00093741"/>
    <w:rsid w:val="00093E4D"/>
    <w:rsid w:val="00094790"/>
    <w:rsid w:val="00095F5E"/>
    <w:rsid w:val="00095FB3"/>
    <w:rsid w:val="0009743B"/>
    <w:rsid w:val="00097BF3"/>
    <w:rsid w:val="000A57DA"/>
    <w:rsid w:val="000A7713"/>
    <w:rsid w:val="000A79B0"/>
    <w:rsid w:val="000B03F4"/>
    <w:rsid w:val="000B0B17"/>
    <w:rsid w:val="000B1F83"/>
    <w:rsid w:val="000B2CB5"/>
    <w:rsid w:val="000B34D7"/>
    <w:rsid w:val="000B5709"/>
    <w:rsid w:val="000B5FE2"/>
    <w:rsid w:val="000C28AE"/>
    <w:rsid w:val="000C30FA"/>
    <w:rsid w:val="000C31BB"/>
    <w:rsid w:val="000C35B5"/>
    <w:rsid w:val="000C4835"/>
    <w:rsid w:val="000C5EBA"/>
    <w:rsid w:val="000D0EEA"/>
    <w:rsid w:val="000D1368"/>
    <w:rsid w:val="000D1566"/>
    <w:rsid w:val="000D2499"/>
    <w:rsid w:val="000D4528"/>
    <w:rsid w:val="000D53F8"/>
    <w:rsid w:val="000D5851"/>
    <w:rsid w:val="000D58C7"/>
    <w:rsid w:val="000D5ADB"/>
    <w:rsid w:val="000E0ED1"/>
    <w:rsid w:val="000E257F"/>
    <w:rsid w:val="000E45C4"/>
    <w:rsid w:val="000E5811"/>
    <w:rsid w:val="000E6EE4"/>
    <w:rsid w:val="000E7246"/>
    <w:rsid w:val="000F1397"/>
    <w:rsid w:val="000F196A"/>
    <w:rsid w:val="000F1D18"/>
    <w:rsid w:val="000F1E06"/>
    <w:rsid w:val="000F1EA0"/>
    <w:rsid w:val="000F2486"/>
    <w:rsid w:val="000F437F"/>
    <w:rsid w:val="000F4776"/>
    <w:rsid w:val="000F6FAD"/>
    <w:rsid w:val="00100CD9"/>
    <w:rsid w:val="001018D7"/>
    <w:rsid w:val="00106F94"/>
    <w:rsid w:val="00111741"/>
    <w:rsid w:val="001134A4"/>
    <w:rsid w:val="00114716"/>
    <w:rsid w:val="00114F74"/>
    <w:rsid w:val="00116403"/>
    <w:rsid w:val="00117589"/>
    <w:rsid w:val="00121410"/>
    <w:rsid w:val="00123B6E"/>
    <w:rsid w:val="001243F8"/>
    <w:rsid w:val="00124463"/>
    <w:rsid w:val="00124AAC"/>
    <w:rsid w:val="00125007"/>
    <w:rsid w:val="00127C8B"/>
    <w:rsid w:val="00131D6A"/>
    <w:rsid w:val="00131EB1"/>
    <w:rsid w:val="00131EEF"/>
    <w:rsid w:val="001320EF"/>
    <w:rsid w:val="00133318"/>
    <w:rsid w:val="00133B02"/>
    <w:rsid w:val="00136E6E"/>
    <w:rsid w:val="00137EEC"/>
    <w:rsid w:val="00145A0B"/>
    <w:rsid w:val="00147698"/>
    <w:rsid w:val="00147846"/>
    <w:rsid w:val="00147D57"/>
    <w:rsid w:val="001500C4"/>
    <w:rsid w:val="001513F6"/>
    <w:rsid w:val="0016130E"/>
    <w:rsid w:val="0016455D"/>
    <w:rsid w:val="001645FC"/>
    <w:rsid w:val="00164603"/>
    <w:rsid w:val="00165979"/>
    <w:rsid w:val="001671EF"/>
    <w:rsid w:val="00170180"/>
    <w:rsid w:val="00171AF0"/>
    <w:rsid w:val="00172CE0"/>
    <w:rsid w:val="00173C57"/>
    <w:rsid w:val="00174E68"/>
    <w:rsid w:val="00175805"/>
    <w:rsid w:val="00175B1A"/>
    <w:rsid w:val="00175C5D"/>
    <w:rsid w:val="00175D32"/>
    <w:rsid w:val="00176D3F"/>
    <w:rsid w:val="00177638"/>
    <w:rsid w:val="00183A3C"/>
    <w:rsid w:val="0018656C"/>
    <w:rsid w:val="001875C2"/>
    <w:rsid w:val="001902B1"/>
    <w:rsid w:val="00190E47"/>
    <w:rsid w:val="001932F0"/>
    <w:rsid w:val="00193D94"/>
    <w:rsid w:val="001942ED"/>
    <w:rsid w:val="00195E91"/>
    <w:rsid w:val="001A109E"/>
    <w:rsid w:val="001A110C"/>
    <w:rsid w:val="001A229E"/>
    <w:rsid w:val="001A7685"/>
    <w:rsid w:val="001B003E"/>
    <w:rsid w:val="001B42B9"/>
    <w:rsid w:val="001B4E55"/>
    <w:rsid w:val="001B65B8"/>
    <w:rsid w:val="001B6E3C"/>
    <w:rsid w:val="001C1758"/>
    <w:rsid w:val="001C1848"/>
    <w:rsid w:val="001C1B00"/>
    <w:rsid w:val="001C3383"/>
    <w:rsid w:val="001C6408"/>
    <w:rsid w:val="001D0A60"/>
    <w:rsid w:val="001D1626"/>
    <w:rsid w:val="001D172E"/>
    <w:rsid w:val="001D4BC9"/>
    <w:rsid w:val="001D4D62"/>
    <w:rsid w:val="001D5E48"/>
    <w:rsid w:val="001D627F"/>
    <w:rsid w:val="001D7F7A"/>
    <w:rsid w:val="001E0737"/>
    <w:rsid w:val="001E2799"/>
    <w:rsid w:val="001E4FCD"/>
    <w:rsid w:val="001F0F40"/>
    <w:rsid w:val="001F22C3"/>
    <w:rsid w:val="001F39DD"/>
    <w:rsid w:val="001F60B0"/>
    <w:rsid w:val="001F6A1C"/>
    <w:rsid w:val="00200992"/>
    <w:rsid w:val="00200A93"/>
    <w:rsid w:val="00201BA1"/>
    <w:rsid w:val="00205CAB"/>
    <w:rsid w:val="00205D4D"/>
    <w:rsid w:val="0020776A"/>
    <w:rsid w:val="002102D5"/>
    <w:rsid w:val="00213023"/>
    <w:rsid w:val="002130D5"/>
    <w:rsid w:val="0021332B"/>
    <w:rsid w:val="00216209"/>
    <w:rsid w:val="00217FE0"/>
    <w:rsid w:val="002200E8"/>
    <w:rsid w:val="002213B6"/>
    <w:rsid w:val="00222E0C"/>
    <w:rsid w:val="00223FAC"/>
    <w:rsid w:val="00224500"/>
    <w:rsid w:val="00231657"/>
    <w:rsid w:val="002329F7"/>
    <w:rsid w:val="0023480B"/>
    <w:rsid w:val="00237BBB"/>
    <w:rsid w:val="0024138E"/>
    <w:rsid w:val="00242222"/>
    <w:rsid w:val="00244862"/>
    <w:rsid w:val="002509D0"/>
    <w:rsid w:val="00250C6C"/>
    <w:rsid w:val="0025646F"/>
    <w:rsid w:val="00256EA9"/>
    <w:rsid w:val="00260346"/>
    <w:rsid w:val="00261431"/>
    <w:rsid w:val="00261B55"/>
    <w:rsid w:val="00262550"/>
    <w:rsid w:val="002636A6"/>
    <w:rsid w:val="002638B2"/>
    <w:rsid w:val="00265355"/>
    <w:rsid w:val="00267512"/>
    <w:rsid w:val="0026782D"/>
    <w:rsid w:val="00267A33"/>
    <w:rsid w:val="00271BB2"/>
    <w:rsid w:val="002722F8"/>
    <w:rsid w:val="00274479"/>
    <w:rsid w:val="00274886"/>
    <w:rsid w:val="00276F06"/>
    <w:rsid w:val="002807A1"/>
    <w:rsid w:val="00281E9A"/>
    <w:rsid w:val="00282545"/>
    <w:rsid w:val="00282993"/>
    <w:rsid w:val="00282B12"/>
    <w:rsid w:val="00283321"/>
    <w:rsid w:val="00284549"/>
    <w:rsid w:val="0028459E"/>
    <w:rsid w:val="00285C07"/>
    <w:rsid w:val="002866DE"/>
    <w:rsid w:val="00287928"/>
    <w:rsid w:val="002912AB"/>
    <w:rsid w:val="002924FA"/>
    <w:rsid w:val="00294414"/>
    <w:rsid w:val="002954C7"/>
    <w:rsid w:val="00295BCB"/>
    <w:rsid w:val="0029669A"/>
    <w:rsid w:val="002A0A5F"/>
    <w:rsid w:val="002A75D2"/>
    <w:rsid w:val="002B31A1"/>
    <w:rsid w:val="002B3A19"/>
    <w:rsid w:val="002B4DB9"/>
    <w:rsid w:val="002B69E1"/>
    <w:rsid w:val="002B775E"/>
    <w:rsid w:val="002C1C7C"/>
    <w:rsid w:val="002C29D5"/>
    <w:rsid w:val="002C3059"/>
    <w:rsid w:val="002C7DCC"/>
    <w:rsid w:val="002D026B"/>
    <w:rsid w:val="002D0FE0"/>
    <w:rsid w:val="002D156C"/>
    <w:rsid w:val="002D1EFB"/>
    <w:rsid w:val="002D290C"/>
    <w:rsid w:val="002D2D1A"/>
    <w:rsid w:val="002D4069"/>
    <w:rsid w:val="002D6D05"/>
    <w:rsid w:val="002D754B"/>
    <w:rsid w:val="002E02B6"/>
    <w:rsid w:val="002E11FC"/>
    <w:rsid w:val="002E1958"/>
    <w:rsid w:val="002E5AB4"/>
    <w:rsid w:val="002F070C"/>
    <w:rsid w:val="002F37EE"/>
    <w:rsid w:val="002F4810"/>
    <w:rsid w:val="003003D9"/>
    <w:rsid w:val="0030477C"/>
    <w:rsid w:val="00306108"/>
    <w:rsid w:val="00306896"/>
    <w:rsid w:val="00307C4F"/>
    <w:rsid w:val="00310EDA"/>
    <w:rsid w:val="00312DEA"/>
    <w:rsid w:val="003133CE"/>
    <w:rsid w:val="003156E9"/>
    <w:rsid w:val="00317D75"/>
    <w:rsid w:val="00321744"/>
    <w:rsid w:val="003228D0"/>
    <w:rsid w:val="0032385D"/>
    <w:rsid w:val="00323EFE"/>
    <w:rsid w:val="003275E0"/>
    <w:rsid w:val="00332FB9"/>
    <w:rsid w:val="00334653"/>
    <w:rsid w:val="00335ABC"/>
    <w:rsid w:val="00340657"/>
    <w:rsid w:val="00341A63"/>
    <w:rsid w:val="00341AD2"/>
    <w:rsid w:val="00342BEE"/>
    <w:rsid w:val="00346C21"/>
    <w:rsid w:val="003507CE"/>
    <w:rsid w:val="0035332E"/>
    <w:rsid w:val="0035443D"/>
    <w:rsid w:val="00354E4D"/>
    <w:rsid w:val="00355BA3"/>
    <w:rsid w:val="00357565"/>
    <w:rsid w:val="0036128A"/>
    <w:rsid w:val="00362A0D"/>
    <w:rsid w:val="0036365C"/>
    <w:rsid w:val="00364B44"/>
    <w:rsid w:val="003709FC"/>
    <w:rsid w:val="003718C9"/>
    <w:rsid w:val="00371DE6"/>
    <w:rsid w:val="00373010"/>
    <w:rsid w:val="0037316A"/>
    <w:rsid w:val="00373B10"/>
    <w:rsid w:val="003763A1"/>
    <w:rsid w:val="003764D4"/>
    <w:rsid w:val="0037693B"/>
    <w:rsid w:val="00377C09"/>
    <w:rsid w:val="00377DAD"/>
    <w:rsid w:val="00380079"/>
    <w:rsid w:val="00380DAA"/>
    <w:rsid w:val="00381D2E"/>
    <w:rsid w:val="00382A30"/>
    <w:rsid w:val="00384015"/>
    <w:rsid w:val="0038417F"/>
    <w:rsid w:val="003841BD"/>
    <w:rsid w:val="00386CA3"/>
    <w:rsid w:val="0039227E"/>
    <w:rsid w:val="003924A6"/>
    <w:rsid w:val="003929DD"/>
    <w:rsid w:val="00393473"/>
    <w:rsid w:val="00396EB2"/>
    <w:rsid w:val="003A075B"/>
    <w:rsid w:val="003A229F"/>
    <w:rsid w:val="003A2BF1"/>
    <w:rsid w:val="003A3DCD"/>
    <w:rsid w:val="003A6072"/>
    <w:rsid w:val="003A7167"/>
    <w:rsid w:val="003B1AF4"/>
    <w:rsid w:val="003B4085"/>
    <w:rsid w:val="003B697D"/>
    <w:rsid w:val="003C0DF6"/>
    <w:rsid w:val="003C3E98"/>
    <w:rsid w:val="003C5008"/>
    <w:rsid w:val="003C7B3C"/>
    <w:rsid w:val="003D461A"/>
    <w:rsid w:val="003D7E33"/>
    <w:rsid w:val="003E225A"/>
    <w:rsid w:val="003E2396"/>
    <w:rsid w:val="003E24AA"/>
    <w:rsid w:val="003E25E6"/>
    <w:rsid w:val="003E3428"/>
    <w:rsid w:val="003E4F82"/>
    <w:rsid w:val="003E6FBF"/>
    <w:rsid w:val="003E76EF"/>
    <w:rsid w:val="003E7C79"/>
    <w:rsid w:val="003F1740"/>
    <w:rsid w:val="003F32F6"/>
    <w:rsid w:val="003F35C7"/>
    <w:rsid w:val="003F5A69"/>
    <w:rsid w:val="003F5BD6"/>
    <w:rsid w:val="003F69D9"/>
    <w:rsid w:val="00402C19"/>
    <w:rsid w:val="00404C9E"/>
    <w:rsid w:val="0040504D"/>
    <w:rsid w:val="00406324"/>
    <w:rsid w:val="004065EE"/>
    <w:rsid w:val="004106BD"/>
    <w:rsid w:val="004130FB"/>
    <w:rsid w:val="00413D56"/>
    <w:rsid w:val="00415641"/>
    <w:rsid w:val="00415E5C"/>
    <w:rsid w:val="00416B48"/>
    <w:rsid w:val="00416BBA"/>
    <w:rsid w:val="004204C6"/>
    <w:rsid w:val="00421EFA"/>
    <w:rsid w:val="00422AAF"/>
    <w:rsid w:val="004233FF"/>
    <w:rsid w:val="00425E20"/>
    <w:rsid w:val="00426164"/>
    <w:rsid w:val="0042620D"/>
    <w:rsid w:val="00426944"/>
    <w:rsid w:val="004278E6"/>
    <w:rsid w:val="004310D1"/>
    <w:rsid w:val="004314D7"/>
    <w:rsid w:val="00431C23"/>
    <w:rsid w:val="00431D74"/>
    <w:rsid w:val="00431FDD"/>
    <w:rsid w:val="004324CB"/>
    <w:rsid w:val="004424DD"/>
    <w:rsid w:val="00445407"/>
    <w:rsid w:val="004474C0"/>
    <w:rsid w:val="00450622"/>
    <w:rsid w:val="00451E84"/>
    <w:rsid w:val="004524A6"/>
    <w:rsid w:val="004532B7"/>
    <w:rsid w:val="004545E4"/>
    <w:rsid w:val="004547E1"/>
    <w:rsid w:val="00454C71"/>
    <w:rsid w:val="00457161"/>
    <w:rsid w:val="00457E15"/>
    <w:rsid w:val="00461414"/>
    <w:rsid w:val="0046489B"/>
    <w:rsid w:val="004662E8"/>
    <w:rsid w:val="00466437"/>
    <w:rsid w:val="00466B3F"/>
    <w:rsid w:val="00466B61"/>
    <w:rsid w:val="0047043C"/>
    <w:rsid w:val="0047267A"/>
    <w:rsid w:val="00472E91"/>
    <w:rsid w:val="00473368"/>
    <w:rsid w:val="004733E9"/>
    <w:rsid w:val="004774D0"/>
    <w:rsid w:val="00481D52"/>
    <w:rsid w:val="0048272E"/>
    <w:rsid w:val="00482742"/>
    <w:rsid w:val="004840AC"/>
    <w:rsid w:val="0048413A"/>
    <w:rsid w:val="00484A78"/>
    <w:rsid w:val="00486857"/>
    <w:rsid w:val="0049266D"/>
    <w:rsid w:val="004934B3"/>
    <w:rsid w:val="004938E7"/>
    <w:rsid w:val="00494431"/>
    <w:rsid w:val="0049605C"/>
    <w:rsid w:val="00497547"/>
    <w:rsid w:val="004A0538"/>
    <w:rsid w:val="004A1281"/>
    <w:rsid w:val="004A4CF1"/>
    <w:rsid w:val="004A5744"/>
    <w:rsid w:val="004A580B"/>
    <w:rsid w:val="004A68C8"/>
    <w:rsid w:val="004A695F"/>
    <w:rsid w:val="004B208D"/>
    <w:rsid w:val="004B22D6"/>
    <w:rsid w:val="004B2C66"/>
    <w:rsid w:val="004B5450"/>
    <w:rsid w:val="004B5782"/>
    <w:rsid w:val="004C0A51"/>
    <w:rsid w:val="004C1328"/>
    <w:rsid w:val="004C2073"/>
    <w:rsid w:val="004C3C54"/>
    <w:rsid w:val="004C4EA3"/>
    <w:rsid w:val="004C517A"/>
    <w:rsid w:val="004C666F"/>
    <w:rsid w:val="004C6980"/>
    <w:rsid w:val="004D096D"/>
    <w:rsid w:val="004D0B10"/>
    <w:rsid w:val="004D0DC7"/>
    <w:rsid w:val="004D2B2B"/>
    <w:rsid w:val="004D2EBD"/>
    <w:rsid w:val="004D59E4"/>
    <w:rsid w:val="004D738F"/>
    <w:rsid w:val="004D779E"/>
    <w:rsid w:val="004D77AD"/>
    <w:rsid w:val="004E50EE"/>
    <w:rsid w:val="004E7B6A"/>
    <w:rsid w:val="004F2C36"/>
    <w:rsid w:val="004F3249"/>
    <w:rsid w:val="005038BC"/>
    <w:rsid w:val="00503E50"/>
    <w:rsid w:val="00504688"/>
    <w:rsid w:val="005049CA"/>
    <w:rsid w:val="00505926"/>
    <w:rsid w:val="00506563"/>
    <w:rsid w:val="00506EF6"/>
    <w:rsid w:val="005077BC"/>
    <w:rsid w:val="005105C2"/>
    <w:rsid w:val="005116B7"/>
    <w:rsid w:val="005130BF"/>
    <w:rsid w:val="005136B6"/>
    <w:rsid w:val="005155F5"/>
    <w:rsid w:val="00515C26"/>
    <w:rsid w:val="0051685E"/>
    <w:rsid w:val="005229A7"/>
    <w:rsid w:val="005244DD"/>
    <w:rsid w:val="00525340"/>
    <w:rsid w:val="00526967"/>
    <w:rsid w:val="0052780A"/>
    <w:rsid w:val="0053017E"/>
    <w:rsid w:val="00532B07"/>
    <w:rsid w:val="00533F3E"/>
    <w:rsid w:val="00534996"/>
    <w:rsid w:val="00535815"/>
    <w:rsid w:val="005361EB"/>
    <w:rsid w:val="005363B6"/>
    <w:rsid w:val="00536FB7"/>
    <w:rsid w:val="005411E7"/>
    <w:rsid w:val="00542AB7"/>
    <w:rsid w:val="00543491"/>
    <w:rsid w:val="0054516E"/>
    <w:rsid w:val="0054741B"/>
    <w:rsid w:val="00547879"/>
    <w:rsid w:val="005528ED"/>
    <w:rsid w:val="0055707E"/>
    <w:rsid w:val="00557BD2"/>
    <w:rsid w:val="00562140"/>
    <w:rsid w:val="00562DA9"/>
    <w:rsid w:val="00567B4E"/>
    <w:rsid w:val="00567F15"/>
    <w:rsid w:val="00570B5A"/>
    <w:rsid w:val="00574AD4"/>
    <w:rsid w:val="0057571E"/>
    <w:rsid w:val="00575D06"/>
    <w:rsid w:val="00583E68"/>
    <w:rsid w:val="00584F06"/>
    <w:rsid w:val="00587C74"/>
    <w:rsid w:val="00591249"/>
    <w:rsid w:val="00592505"/>
    <w:rsid w:val="0059294E"/>
    <w:rsid w:val="00592EB6"/>
    <w:rsid w:val="00593C28"/>
    <w:rsid w:val="00593C6A"/>
    <w:rsid w:val="00595F8F"/>
    <w:rsid w:val="005A0E16"/>
    <w:rsid w:val="005A175C"/>
    <w:rsid w:val="005A252F"/>
    <w:rsid w:val="005A2FD4"/>
    <w:rsid w:val="005A34E9"/>
    <w:rsid w:val="005A3F70"/>
    <w:rsid w:val="005A4243"/>
    <w:rsid w:val="005A4918"/>
    <w:rsid w:val="005A544E"/>
    <w:rsid w:val="005B13B5"/>
    <w:rsid w:val="005B263E"/>
    <w:rsid w:val="005B4EA6"/>
    <w:rsid w:val="005B5C67"/>
    <w:rsid w:val="005B5D99"/>
    <w:rsid w:val="005C0714"/>
    <w:rsid w:val="005C07D8"/>
    <w:rsid w:val="005C20DD"/>
    <w:rsid w:val="005C5FBE"/>
    <w:rsid w:val="005D2114"/>
    <w:rsid w:val="005D28E4"/>
    <w:rsid w:val="005D39FC"/>
    <w:rsid w:val="005D554E"/>
    <w:rsid w:val="005D5F99"/>
    <w:rsid w:val="005D73A1"/>
    <w:rsid w:val="005E294B"/>
    <w:rsid w:val="005E2CF5"/>
    <w:rsid w:val="005E2F16"/>
    <w:rsid w:val="005E344D"/>
    <w:rsid w:val="005E3FF9"/>
    <w:rsid w:val="005E4526"/>
    <w:rsid w:val="005F6890"/>
    <w:rsid w:val="00601686"/>
    <w:rsid w:val="00604411"/>
    <w:rsid w:val="006063FC"/>
    <w:rsid w:val="00606721"/>
    <w:rsid w:val="00610BD8"/>
    <w:rsid w:val="00612BBF"/>
    <w:rsid w:val="00614F15"/>
    <w:rsid w:val="0062080F"/>
    <w:rsid w:val="00624387"/>
    <w:rsid w:val="00624473"/>
    <w:rsid w:val="00624802"/>
    <w:rsid w:val="00624CB7"/>
    <w:rsid w:val="006262EC"/>
    <w:rsid w:val="00627090"/>
    <w:rsid w:val="0062767C"/>
    <w:rsid w:val="0062768F"/>
    <w:rsid w:val="006278C3"/>
    <w:rsid w:val="00630848"/>
    <w:rsid w:val="00630B91"/>
    <w:rsid w:val="00634302"/>
    <w:rsid w:val="006371DF"/>
    <w:rsid w:val="00637980"/>
    <w:rsid w:val="00637C10"/>
    <w:rsid w:val="00637CB5"/>
    <w:rsid w:val="0064241D"/>
    <w:rsid w:val="00642A2F"/>
    <w:rsid w:val="00647490"/>
    <w:rsid w:val="00651163"/>
    <w:rsid w:val="00653126"/>
    <w:rsid w:val="0066346A"/>
    <w:rsid w:val="006655FC"/>
    <w:rsid w:val="00666007"/>
    <w:rsid w:val="00666237"/>
    <w:rsid w:val="006704E1"/>
    <w:rsid w:val="00671DDD"/>
    <w:rsid w:val="00672929"/>
    <w:rsid w:val="00674E94"/>
    <w:rsid w:val="00675237"/>
    <w:rsid w:val="00675B19"/>
    <w:rsid w:val="00676005"/>
    <w:rsid w:val="006840A5"/>
    <w:rsid w:val="00686235"/>
    <w:rsid w:val="00686323"/>
    <w:rsid w:val="00691D7F"/>
    <w:rsid w:val="006943E5"/>
    <w:rsid w:val="00694432"/>
    <w:rsid w:val="00694AAC"/>
    <w:rsid w:val="00696399"/>
    <w:rsid w:val="006978FD"/>
    <w:rsid w:val="006A2938"/>
    <w:rsid w:val="006A59A4"/>
    <w:rsid w:val="006A66C5"/>
    <w:rsid w:val="006B0F5E"/>
    <w:rsid w:val="006B2F0E"/>
    <w:rsid w:val="006B65ED"/>
    <w:rsid w:val="006B6FCE"/>
    <w:rsid w:val="006B7A38"/>
    <w:rsid w:val="006C176A"/>
    <w:rsid w:val="006C256E"/>
    <w:rsid w:val="006C3F76"/>
    <w:rsid w:val="006C7155"/>
    <w:rsid w:val="006D3AF3"/>
    <w:rsid w:val="006D52A9"/>
    <w:rsid w:val="006D7190"/>
    <w:rsid w:val="006D7EAF"/>
    <w:rsid w:val="006E0D99"/>
    <w:rsid w:val="006E1FB0"/>
    <w:rsid w:val="006E2DD0"/>
    <w:rsid w:val="006E371A"/>
    <w:rsid w:val="006E3B79"/>
    <w:rsid w:val="006E6164"/>
    <w:rsid w:val="006E62FA"/>
    <w:rsid w:val="006E6610"/>
    <w:rsid w:val="006E7070"/>
    <w:rsid w:val="006E76AC"/>
    <w:rsid w:val="006E76FD"/>
    <w:rsid w:val="006F1508"/>
    <w:rsid w:val="006F18F0"/>
    <w:rsid w:val="006F3031"/>
    <w:rsid w:val="006F3A7D"/>
    <w:rsid w:val="006F54C6"/>
    <w:rsid w:val="006F5EA0"/>
    <w:rsid w:val="006F7082"/>
    <w:rsid w:val="006F795A"/>
    <w:rsid w:val="00701C6B"/>
    <w:rsid w:val="007021F3"/>
    <w:rsid w:val="0070224C"/>
    <w:rsid w:val="00703D86"/>
    <w:rsid w:val="0070602B"/>
    <w:rsid w:val="00706172"/>
    <w:rsid w:val="00706206"/>
    <w:rsid w:val="00706FDE"/>
    <w:rsid w:val="00710A0A"/>
    <w:rsid w:val="00711264"/>
    <w:rsid w:val="00713060"/>
    <w:rsid w:val="007135CE"/>
    <w:rsid w:val="00713C41"/>
    <w:rsid w:val="00715EE8"/>
    <w:rsid w:val="007164CE"/>
    <w:rsid w:val="00716899"/>
    <w:rsid w:val="00717AFF"/>
    <w:rsid w:val="007204C5"/>
    <w:rsid w:val="007226E9"/>
    <w:rsid w:val="007237D3"/>
    <w:rsid w:val="0072466C"/>
    <w:rsid w:val="00724D77"/>
    <w:rsid w:val="00727B47"/>
    <w:rsid w:val="00730903"/>
    <w:rsid w:val="00732190"/>
    <w:rsid w:val="0073574A"/>
    <w:rsid w:val="007372E6"/>
    <w:rsid w:val="0074257D"/>
    <w:rsid w:val="00743E2E"/>
    <w:rsid w:val="00744847"/>
    <w:rsid w:val="0074492B"/>
    <w:rsid w:val="007510AC"/>
    <w:rsid w:val="0075185F"/>
    <w:rsid w:val="00752307"/>
    <w:rsid w:val="0075499D"/>
    <w:rsid w:val="00754D28"/>
    <w:rsid w:val="0075789F"/>
    <w:rsid w:val="007627BF"/>
    <w:rsid w:val="00763013"/>
    <w:rsid w:val="0076373F"/>
    <w:rsid w:val="0076398A"/>
    <w:rsid w:val="00763F74"/>
    <w:rsid w:val="00765A72"/>
    <w:rsid w:val="00765F03"/>
    <w:rsid w:val="007664F3"/>
    <w:rsid w:val="00767078"/>
    <w:rsid w:val="00770C4F"/>
    <w:rsid w:val="00771465"/>
    <w:rsid w:val="00772652"/>
    <w:rsid w:val="00772A6A"/>
    <w:rsid w:val="007734BD"/>
    <w:rsid w:val="0078308F"/>
    <w:rsid w:val="00784AD4"/>
    <w:rsid w:val="007851F6"/>
    <w:rsid w:val="007866D8"/>
    <w:rsid w:val="00791350"/>
    <w:rsid w:val="007941E1"/>
    <w:rsid w:val="007944FD"/>
    <w:rsid w:val="00794628"/>
    <w:rsid w:val="00796C50"/>
    <w:rsid w:val="007A3435"/>
    <w:rsid w:val="007A4F47"/>
    <w:rsid w:val="007A5015"/>
    <w:rsid w:val="007A53C1"/>
    <w:rsid w:val="007A6928"/>
    <w:rsid w:val="007A74B1"/>
    <w:rsid w:val="007B2206"/>
    <w:rsid w:val="007B64F0"/>
    <w:rsid w:val="007B7287"/>
    <w:rsid w:val="007B7543"/>
    <w:rsid w:val="007C0B24"/>
    <w:rsid w:val="007C0E33"/>
    <w:rsid w:val="007C2D96"/>
    <w:rsid w:val="007C312E"/>
    <w:rsid w:val="007C3831"/>
    <w:rsid w:val="007C45C4"/>
    <w:rsid w:val="007C4636"/>
    <w:rsid w:val="007C5034"/>
    <w:rsid w:val="007C5B60"/>
    <w:rsid w:val="007C64F4"/>
    <w:rsid w:val="007C6707"/>
    <w:rsid w:val="007C6C87"/>
    <w:rsid w:val="007C758F"/>
    <w:rsid w:val="007D1F68"/>
    <w:rsid w:val="007D2174"/>
    <w:rsid w:val="007D251C"/>
    <w:rsid w:val="007D2C10"/>
    <w:rsid w:val="007D512A"/>
    <w:rsid w:val="007D5E57"/>
    <w:rsid w:val="007D63C0"/>
    <w:rsid w:val="007E0339"/>
    <w:rsid w:val="007E081F"/>
    <w:rsid w:val="007E4330"/>
    <w:rsid w:val="007E6979"/>
    <w:rsid w:val="007E7085"/>
    <w:rsid w:val="007F0D52"/>
    <w:rsid w:val="007F0F5D"/>
    <w:rsid w:val="007F1958"/>
    <w:rsid w:val="00803751"/>
    <w:rsid w:val="008051EF"/>
    <w:rsid w:val="00807925"/>
    <w:rsid w:val="00811D8E"/>
    <w:rsid w:val="008137B4"/>
    <w:rsid w:val="008143BD"/>
    <w:rsid w:val="00814969"/>
    <w:rsid w:val="008162C3"/>
    <w:rsid w:val="00816C89"/>
    <w:rsid w:val="0081702F"/>
    <w:rsid w:val="00817502"/>
    <w:rsid w:val="008202AC"/>
    <w:rsid w:val="0082210A"/>
    <w:rsid w:val="0082267A"/>
    <w:rsid w:val="0082590A"/>
    <w:rsid w:val="00825BE8"/>
    <w:rsid w:val="008261B4"/>
    <w:rsid w:val="00831C7C"/>
    <w:rsid w:val="008335A5"/>
    <w:rsid w:val="008364B4"/>
    <w:rsid w:val="0084196A"/>
    <w:rsid w:val="00841BA6"/>
    <w:rsid w:val="00842FE7"/>
    <w:rsid w:val="00843593"/>
    <w:rsid w:val="00845029"/>
    <w:rsid w:val="008469F6"/>
    <w:rsid w:val="008472F4"/>
    <w:rsid w:val="008526BF"/>
    <w:rsid w:val="008532A9"/>
    <w:rsid w:val="00854D05"/>
    <w:rsid w:val="00855789"/>
    <w:rsid w:val="00855ABB"/>
    <w:rsid w:val="00857094"/>
    <w:rsid w:val="0085779F"/>
    <w:rsid w:val="008578FE"/>
    <w:rsid w:val="00860AF9"/>
    <w:rsid w:val="00861768"/>
    <w:rsid w:val="00862A84"/>
    <w:rsid w:val="00862F36"/>
    <w:rsid w:val="00864937"/>
    <w:rsid w:val="00866442"/>
    <w:rsid w:val="00867D3D"/>
    <w:rsid w:val="00871558"/>
    <w:rsid w:val="008728EC"/>
    <w:rsid w:val="008748E7"/>
    <w:rsid w:val="0087498F"/>
    <w:rsid w:val="00880828"/>
    <w:rsid w:val="00880CFF"/>
    <w:rsid w:val="0088143C"/>
    <w:rsid w:val="008815BF"/>
    <w:rsid w:val="00882639"/>
    <w:rsid w:val="00882CE8"/>
    <w:rsid w:val="00885BCA"/>
    <w:rsid w:val="00886801"/>
    <w:rsid w:val="008868A5"/>
    <w:rsid w:val="00886CCA"/>
    <w:rsid w:val="00886CDF"/>
    <w:rsid w:val="008876B2"/>
    <w:rsid w:val="00887D40"/>
    <w:rsid w:val="00892A2D"/>
    <w:rsid w:val="00892AD5"/>
    <w:rsid w:val="00894BA2"/>
    <w:rsid w:val="00895337"/>
    <w:rsid w:val="0089719C"/>
    <w:rsid w:val="008A3058"/>
    <w:rsid w:val="008A51E0"/>
    <w:rsid w:val="008A5358"/>
    <w:rsid w:val="008A6604"/>
    <w:rsid w:val="008B39DE"/>
    <w:rsid w:val="008B48E2"/>
    <w:rsid w:val="008B5A07"/>
    <w:rsid w:val="008B624B"/>
    <w:rsid w:val="008B69E5"/>
    <w:rsid w:val="008B6D5D"/>
    <w:rsid w:val="008B7CCA"/>
    <w:rsid w:val="008C04A5"/>
    <w:rsid w:val="008C0C20"/>
    <w:rsid w:val="008C29EC"/>
    <w:rsid w:val="008C39AF"/>
    <w:rsid w:val="008C5214"/>
    <w:rsid w:val="008C531C"/>
    <w:rsid w:val="008C6986"/>
    <w:rsid w:val="008C76A0"/>
    <w:rsid w:val="008D2454"/>
    <w:rsid w:val="008D4600"/>
    <w:rsid w:val="008D6777"/>
    <w:rsid w:val="008D6B71"/>
    <w:rsid w:val="008E151D"/>
    <w:rsid w:val="008E340E"/>
    <w:rsid w:val="008E41BB"/>
    <w:rsid w:val="008E429F"/>
    <w:rsid w:val="008E44E0"/>
    <w:rsid w:val="008E45AB"/>
    <w:rsid w:val="008E465D"/>
    <w:rsid w:val="008E4B81"/>
    <w:rsid w:val="008E4E06"/>
    <w:rsid w:val="008F1A2F"/>
    <w:rsid w:val="008F1B75"/>
    <w:rsid w:val="008F1BEB"/>
    <w:rsid w:val="008F425D"/>
    <w:rsid w:val="008F49AF"/>
    <w:rsid w:val="008F584B"/>
    <w:rsid w:val="008F585E"/>
    <w:rsid w:val="008F72FE"/>
    <w:rsid w:val="009003B7"/>
    <w:rsid w:val="009003DA"/>
    <w:rsid w:val="00902277"/>
    <w:rsid w:val="00904F5F"/>
    <w:rsid w:val="0090704D"/>
    <w:rsid w:val="00910715"/>
    <w:rsid w:val="0091089D"/>
    <w:rsid w:val="00910AFC"/>
    <w:rsid w:val="00911FC4"/>
    <w:rsid w:val="00912D9D"/>
    <w:rsid w:val="0091591F"/>
    <w:rsid w:val="009168C0"/>
    <w:rsid w:val="00917FB5"/>
    <w:rsid w:val="00920B30"/>
    <w:rsid w:val="00920C59"/>
    <w:rsid w:val="0092111B"/>
    <w:rsid w:val="00921134"/>
    <w:rsid w:val="00922558"/>
    <w:rsid w:val="00923840"/>
    <w:rsid w:val="0092448E"/>
    <w:rsid w:val="009346CA"/>
    <w:rsid w:val="00935A94"/>
    <w:rsid w:val="00940445"/>
    <w:rsid w:val="009404B4"/>
    <w:rsid w:val="00940B5E"/>
    <w:rsid w:val="00940E71"/>
    <w:rsid w:val="009410D1"/>
    <w:rsid w:val="009453E7"/>
    <w:rsid w:val="00946B7C"/>
    <w:rsid w:val="00950329"/>
    <w:rsid w:val="00951A65"/>
    <w:rsid w:val="00953973"/>
    <w:rsid w:val="00955983"/>
    <w:rsid w:val="00960036"/>
    <w:rsid w:val="009607FB"/>
    <w:rsid w:val="009613A8"/>
    <w:rsid w:val="00961FD8"/>
    <w:rsid w:val="00962CDE"/>
    <w:rsid w:val="00966774"/>
    <w:rsid w:val="00967645"/>
    <w:rsid w:val="00970E81"/>
    <w:rsid w:val="00970EB3"/>
    <w:rsid w:val="00971423"/>
    <w:rsid w:val="00972928"/>
    <w:rsid w:val="00973463"/>
    <w:rsid w:val="009744C0"/>
    <w:rsid w:val="009771A6"/>
    <w:rsid w:val="00984DFB"/>
    <w:rsid w:val="00985A04"/>
    <w:rsid w:val="0098680D"/>
    <w:rsid w:val="009872FA"/>
    <w:rsid w:val="00987BB3"/>
    <w:rsid w:val="0099157D"/>
    <w:rsid w:val="00992131"/>
    <w:rsid w:val="009924E3"/>
    <w:rsid w:val="00993741"/>
    <w:rsid w:val="009950B9"/>
    <w:rsid w:val="0099598A"/>
    <w:rsid w:val="00996DA5"/>
    <w:rsid w:val="00996E2C"/>
    <w:rsid w:val="0099718C"/>
    <w:rsid w:val="00997842"/>
    <w:rsid w:val="009A203B"/>
    <w:rsid w:val="009A6975"/>
    <w:rsid w:val="009A6D56"/>
    <w:rsid w:val="009A7787"/>
    <w:rsid w:val="009B2316"/>
    <w:rsid w:val="009B5ADE"/>
    <w:rsid w:val="009B6FAB"/>
    <w:rsid w:val="009C1754"/>
    <w:rsid w:val="009C202A"/>
    <w:rsid w:val="009C3232"/>
    <w:rsid w:val="009C344D"/>
    <w:rsid w:val="009C49B8"/>
    <w:rsid w:val="009D2A02"/>
    <w:rsid w:val="009D5204"/>
    <w:rsid w:val="009D522E"/>
    <w:rsid w:val="009D7302"/>
    <w:rsid w:val="009D7FA2"/>
    <w:rsid w:val="009E15DC"/>
    <w:rsid w:val="009E20DE"/>
    <w:rsid w:val="009E3340"/>
    <w:rsid w:val="009E35A4"/>
    <w:rsid w:val="009E3BAD"/>
    <w:rsid w:val="009E5BF6"/>
    <w:rsid w:val="009E7C06"/>
    <w:rsid w:val="009F0B16"/>
    <w:rsid w:val="009F287E"/>
    <w:rsid w:val="009F28BE"/>
    <w:rsid w:val="009F2925"/>
    <w:rsid w:val="009F3633"/>
    <w:rsid w:val="009F5510"/>
    <w:rsid w:val="009F6DFC"/>
    <w:rsid w:val="00A02A11"/>
    <w:rsid w:val="00A03CD3"/>
    <w:rsid w:val="00A061FF"/>
    <w:rsid w:val="00A06205"/>
    <w:rsid w:val="00A06806"/>
    <w:rsid w:val="00A06914"/>
    <w:rsid w:val="00A073E4"/>
    <w:rsid w:val="00A07A35"/>
    <w:rsid w:val="00A07E67"/>
    <w:rsid w:val="00A101EE"/>
    <w:rsid w:val="00A11112"/>
    <w:rsid w:val="00A12E4F"/>
    <w:rsid w:val="00A13557"/>
    <w:rsid w:val="00A1407E"/>
    <w:rsid w:val="00A14CA9"/>
    <w:rsid w:val="00A1526F"/>
    <w:rsid w:val="00A1619C"/>
    <w:rsid w:val="00A20A60"/>
    <w:rsid w:val="00A244CF"/>
    <w:rsid w:val="00A25E63"/>
    <w:rsid w:val="00A26F61"/>
    <w:rsid w:val="00A3018E"/>
    <w:rsid w:val="00A31986"/>
    <w:rsid w:val="00A333A0"/>
    <w:rsid w:val="00A34E6F"/>
    <w:rsid w:val="00A37DE5"/>
    <w:rsid w:val="00A401D0"/>
    <w:rsid w:val="00A413A7"/>
    <w:rsid w:val="00A460D8"/>
    <w:rsid w:val="00A462AC"/>
    <w:rsid w:val="00A479EE"/>
    <w:rsid w:val="00A512CA"/>
    <w:rsid w:val="00A536FB"/>
    <w:rsid w:val="00A54062"/>
    <w:rsid w:val="00A632B1"/>
    <w:rsid w:val="00A633D7"/>
    <w:rsid w:val="00A63697"/>
    <w:rsid w:val="00A64442"/>
    <w:rsid w:val="00A66318"/>
    <w:rsid w:val="00A66D8F"/>
    <w:rsid w:val="00A6766B"/>
    <w:rsid w:val="00A7008A"/>
    <w:rsid w:val="00A7085C"/>
    <w:rsid w:val="00A72C0B"/>
    <w:rsid w:val="00A73C4A"/>
    <w:rsid w:val="00A74E51"/>
    <w:rsid w:val="00A75714"/>
    <w:rsid w:val="00A7670B"/>
    <w:rsid w:val="00A77433"/>
    <w:rsid w:val="00A77C66"/>
    <w:rsid w:val="00A8047C"/>
    <w:rsid w:val="00A81497"/>
    <w:rsid w:val="00A83383"/>
    <w:rsid w:val="00A83BA5"/>
    <w:rsid w:val="00A8669E"/>
    <w:rsid w:val="00A87AF4"/>
    <w:rsid w:val="00A910BA"/>
    <w:rsid w:val="00A91C08"/>
    <w:rsid w:val="00A92531"/>
    <w:rsid w:val="00A93CF4"/>
    <w:rsid w:val="00A95976"/>
    <w:rsid w:val="00A96030"/>
    <w:rsid w:val="00A97E1C"/>
    <w:rsid w:val="00AA22E3"/>
    <w:rsid w:val="00AA25E8"/>
    <w:rsid w:val="00AA3450"/>
    <w:rsid w:val="00AA6888"/>
    <w:rsid w:val="00AA6DEC"/>
    <w:rsid w:val="00AA7627"/>
    <w:rsid w:val="00AB0517"/>
    <w:rsid w:val="00AB0763"/>
    <w:rsid w:val="00AB0A62"/>
    <w:rsid w:val="00AB1DAA"/>
    <w:rsid w:val="00AB1FD3"/>
    <w:rsid w:val="00AB29B4"/>
    <w:rsid w:val="00AB2B14"/>
    <w:rsid w:val="00AB4616"/>
    <w:rsid w:val="00AB4E39"/>
    <w:rsid w:val="00AB5710"/>
    <w:rsid w:val="00AB6DF7"/>
    <w:rsid w:val="00AB74E7"/>
    <w:rsid w:val="00AC087F"/>
    <w:rsid w:val="00AC1658"/>
    <w:rsid w:val="00AC255F"/>
    <w:rsid w:val="00AC26E1"/>
    <w:rsid w:val="00AC4B9A"/>
    <w:rsid w:val="00AC52F3"/>
    <w:rsid w:val="00AC787C"/>
    <w:rsid w:val="00AD3B04"/>
    <w:rsid w:val="00AD45EC"/>
    <w:rsid w:val="00AD658A"/>
    <w:rsid w:val="00AD690C"/>
    <w:rsid w:val="00AD6AAF"/>
    <w:rsid w:val="00AD6D8E"/>
    <w:rsid w:val="00AE0085"/>
    <w:rsid w:val="00AE103D"/>
    <w:rsid w:val="00AE339A"/>
    <w:rsid w:val="00AE3B0A"/>
    <w:rsid w:val="00AE423B"/>
    <w:rsid w:val="00AE569A"/>
    <w:rsid w:val="00AF060D"/>
    <w:rsid w:val="00AF06CD"/>
    <w:rsid w:val="00AF233D"/>
    <w:rsid w:val="00AF28E1"/>
    <w:rsid w:val="00AF3631"/>
    <w:rsid w:val="00AF4825"/>
    <w:rsid w:val="00B04D01"/>
    <w:rsid w:val="00B0687A"/>
    <w:rsid w:val="00B07F5C"/>
    <w:rsid w:val="00B101E0"/>
    <w:rsid w:val="00B10BF4"/>
    <w:rsid w:val="00B112BE"/>
    <w:rsid w:val="00B136DA"/>
    <w:rsid w:val="00B143E5"/>
    <w:rsid w:val="00B14B6B"/>
    <w:rsid w:val="00B14D1A"/>
    <w:rsid w:val="00B15D86"/>
    <w:rsid w:val="00B21435"/>
    <w:rsid w:val="00B2450C"/>
    <w:rsid w:val="00B261B2"/>
    <w:rsid w:val="00B27C4A"/>
    <w:rsid w:val="00B27F06"/>
    <w:rsid w:val="00B318BD"/>
    <w:rsid w:val="00B32961"/>
    <w:rsid w:val="00B33AB6"/>
    <w:rsid w:val="00B40605"/>
    <w:rsid w:val="00B4231E"/>
    <w:rsid w:val="00B433B8"/>
    <w:rsid w:val="00B434F2"/>
    <w:rsid w:val="00B444D2"/>
    <w:rsid w:val="00B4495E"/>
    <w:rsid w:val="00B4502D"/>
    <w:rsid w:val="00B457C9"/>
    <w:rsid w:val="00B467CB"/>
    <w:rsid w:val="00B4683C"/>
    <w:rsid w:val="00B50825"/>
    <w:rsid w:val="00B52693"/>
    <w:rsid w:val="00B52817"/>
    <w:rsid w:val="00B552A1"/>
    <w:rsid w:val="00B559CE"/>
    <w:rsid w:val="00B5631B"/>
    <w:rsid w:val="00B57039"/>
    <w:rsid w:val="00B57AB7"/>
    <w:rsid w:val="00B60A76"/>
    <w:rsid w:val="00B67275"/>
    <w:rsid w:val="00B67378"/>
    <w:rsid w:val="00B7118A"/>
    <w:rsid w:val="00B7157C"/>
    <w:rsid w:val="00B71764"/>
    <w:rsid w:val="00B8015A"/>
    <w:rsid w:val="00B80F75"/>
    <w:rsid w:val="00B82575"/>
    <w:rsid w:val="00B82C29"/>
    <w:rsid w:val="00B83559"/>
    <w:rsid w:val="00B837B3"/>
    <w:rsid w:val="00B8561A"/>
    <w:rsid w:val="00B87845"/>
    <w:rsid w:val="00B87EBD"/>
    <w:rsid w:val="00B909C7"/>
    <w:rsid w:val="00B9328B"/>
    <w:rsid w:val="00B94CF8"/>
    <w:rsid w:val="00BA059C"/>
    <w:rsid w:val="00BA1C54"/>
    <w:rsid w:val="00BA1E97"/>
    <w:rsid w:val="00BA35BB"/>
    <w:rsid w:val="00BA4981"/>
    <w:rsid w:val="00BA6894"/>
    <w:rsid w:val="00BB070F"/>
    <w:rsid w:val="00BB30AD"/>
    <w:rsid w:val="00BB406A"/>
    <w:rsid w:val="00BB416F"/>
    <w:rsid w:val="00BB75A9"/>
    <w:rsid w:val="00BC0A66"/>
    <w:rsid w:val="00BC33BB"/>
    <w:rsid w:val="00BC3880"/>
    <w:rsid w:val="00BC3D4A"/>
    <w:rsid w:val="00BC4205"/>
    <w:rsid w:val="00BC5394"/>
    <w:rsid w:val="00BD2A25"/>
    <w:rsid w:val="00BD4488"/>
    <w:rsid w:val="00BD5C24"/>
    <w:rsid w:val="00BD5CCA"/>
    <w:rsid w:val="00BD6ACE"/>
    <w:rsid w:val="00BD6CAD"/>
    <w:rsid w:val="00BE0B90"/>
    <w:rsid w:val="00BE1307"/>
    <w:rsid w:val="00BE153E"/>
    <w:rsid w:val="00BE1949"/>
    <w:rsid w:val="00BE4BCF"/>
    <w:rsid w:val="00BE4FBC"/>
    <w:rsid w:val="00BE5112"/>
    <w:rsid w:val="00BF21C9"/>
    <w:rsid w:val="00BF2E91"/>
    <w:rsid w:val="00BF4971"/>
    <w:rsid w:val="00BF538A"/>
    <w:rsid w:val="00BF5AFE"/>
    <w:rsid w:val="00C01771"/>
    <w:rsid w:val="00C01A5B"/>
    <w:rsid w:val="00C054F8"/>
    <w:rsid w:val="00C057FC"/>
    <w:rsid w:val="00C05D8E"/>
    <w:rsid w:val="00C0669D"/>
    <w:rsid w:val="00C06874"/>
    <w:rsid w:val="00C069B6"/>
    <w:rsid w:val="00C07764"/>
    <w:rsid w:val="00C07DB4"/>
    <w:rsid w:val="00C116CE"/>
    <w:rsid w:val="00C12BE3"/>
    <w:rsid w:val="00C219FD"/>
    <w:rsid w:val="00C224DD"/>
    <w:rsid w:val="00C24E0B"/>
    <w:rsid w:val="00C27892"/>
    <w:rsid w:val="00C30BF0"/>
    <w:rsid w:val="00C3292D"/>
    <w:rsid w:val="00C37FC2"/>
    <w:rsid w:val="00C37FE7"/>
    <w:rsid w:val="00C410E8"/>
    <w:rsid w:val="00C44EEE"/>
    <w:rsid w:val="00C45DA2"/>
    <w:rsid w:val="00C468BC"/>
    <w:rsid w:val="00C47AE8"/>
    <w:rsid w:val="00C502C3"/>
    <w:rsid w:val="00C52B74"/>
    <w:rsid w:val="00C55C67"/>
    <w:rsid w:val="00C55F77"/>
    <w:rsid w:val="00C5645B"/>
    <w:rsid w:val="00C6027E"/>
    <w:rsid w:val="00C645C3"/>
    <w:rsid w:val="00C64DB1"/>
    <w:rsid w:val="00C72778"/>
    <w:rsid w:val="00C752C0"/>
    <w:rsid w:val="00C76048"/>
    <w:rsid w:val="00C8007D"/>
    <w:rsid w:val="00C8103A"/>
    <w:rsid w:val="00C813E1"/>
    <w:rsid w:val="00C8272B"/>
    <w:rsid w:val="00C827B2"/>
    <w:rsid w:val="00C827BE"/>
    <w:rsid w:val="00C857BA"/>
    <w:rsid w:val="00C870C0"/>
    <w:rsid w:val="00C87D2F"/>
    <w:rsid w:val="00C90478"/>
    <w:rsid w:val="00C90CF1"/>
    <w:rsid w:val="00C90F6B"/>
    <w:rsid w:val="00C91C17"/>
    <w:rsid w:val="00C94100"/>
    <w:rsid w:val="00C945A5"/>
    <w:rsid w:val="00C95D84"/>
    <w:rsid w:val="00C979CF"/>
    <w:rsid w:val="00C97BC5"/>
    <w:rsid w:val="00C97FFC"/>
    <w:rsid w:val="00CA26A6"/>
    <w:rsid w:val="00CA4B9A"/>
    <w:rsid w:val="00CA4C74"/>
    <w:rsid w:val="00CA5242"/>
    <w:rsid w:val="00CA7586"/>
    <w:rsid w:val="00CA79A3"/>
    <w:rsid w:val="00CB18EB"/>
    <w:rsid w:val="00CB1BAE"/>
    <w:rsid w:val="00CB3C12"/>
    <w:rsid w:val="00CB424F"/>
    <w:rsid w:val="00CB47DA"/>
    <w:rsid w:val="00CB5BB2"/>
    <w:rsid w:val="00CB66F1"/>
    <w:rsid w:val="00CB6E8A"/>
    <w:rsid w:val="00CB70C5"/>
    <w:rsid w:val="00CC3D2B"/>
    <w:rsid w:val="00CC5055"/>
    <w:rsid w:val="00CC5072"/>
    <w:rsid w:val="00CC769D"/>
    <w:rsid w:val="00CD1798"/>
    <w:rsid w:val="00CD2224"/>
    <w:rsid w:val="00CD24C4"/>
    <w:rsid w:val="00CD343A"/>
    <w:rsid w:val="00CD4E4E"/>
    <w:rsid w:val="00CD5E19"/>
    <w:rsid w:val="00CD769A"/>
    <w:rsid w:val="00CE02E9"/>
    <w:rsid w:val="00CE22CB"/>
    <w:rsid w:val="00CE3A10"/>
    <w:rsid w:val="00CE4207"/>
    <w:rsid w:val="00CE4E0D"/>
    <w:rsid w:val="00CE6722"/>
    <w:rsid w:val="00CE7B4C"/>
    <w:rsid w:val="00CE7D81"/>
    <w:rsid w:val="00CF1926"/>
    <w:rsid w:val="00CF230B"/>
    <w:rsid w:val="00CF313B"/>
    <w:rsid w:val="00CF609E"/>
    <w:rsid w:val="00D00ED6"/>
    <w:rsid w:val="00D01BF6"/>
    <w:rsid w:val="00D02A0C"/>
    <w:rsid w:val="00D04B4C"/>
    <w:rsid w:val="00D055C3"/>
    <w:rsid w:val="00D10E7B"/>
    <w:rsid w:val="00D11E5C"/>
    <w:rsid w:val="00D13D27"/>
    <w:rsid w:val="00D15CD7"/>
    <w:rsid w:val="00D17F7A"/>
    <w:rsid w:val="00D204A2"/>
    <w:rsid w:val="00D226EA"/>
    <w:rsid w:val="00D2428B"/>
    <w:rsid w:val="00D30942"/>
    <w:rsid w:val="00D30A5D"/>
    <w:rsid w:val="00D3337D"/>
    <w:rsid w:val="00D33B48"/>
    <w:rsid w:val="00D35950"/>
    <w:rsid w:val="00D40579"/>
    <w:rsid w:val="00D41685"/>
    <w:rsid w:val="00D42CE2"/>
    <w:rsid w:val="00D44041"/>
    <w:rsid w:val="00D44445"/>
    <w:rsid w:val="00D44744"/>
    <w:rsid w:val="00D464CB"/>
    <w:rsid w:val="00D467EF"/>
    <w:rsid w:val="00D52694"/>
    <w:rsid w:val="00D5309A"/>
    <w:rsid w:val="00D616AD"/>
    <w:rsid w:val="00D61802"/>
    <w:rsid w:val="00D642EF"/>
    <w:rsid w:val="00D64957"/>
    <w:rsid w:val="00D674A0"/>
    <w:rsid w:val="00D67D18"/>
    <w:rsid w:val="00D70214"/>
    <w:rsid w:val="00D724C2"/>
    <w:rsid w:val="00D727F4"/>
    <w:rsid w:val="00D73310"/>
    <w:rsid w:val="00D735EC"/>
    <w:rsid w:val="00D73DAC"/>
    <w:rsid w:val="00D74E5F"/>
    <w:rsid w:val="00D7708B"/>
    <w:rsid w:val="00D77358"/>
    <w:rsid w:val="00D77F6F"/>
    <w:rsid w:val="00D80FA1"/>
    <w:rsid w:val="00D820DA"/>
    <w:rsid w:val="00D82846"/>
    <w:rsid w:val="00D857F7"/>
    <w:rsid w:val="00D8584F"/>
    <w:rsid w:val="00D85891"/>
    <w:rsid w:val="00D858A0"/>
    <w:rsid w:val="00D86765"/>
    <w:rsid w:val="00D9008A"/>
    <w:rsid w:val="00D9061A"/>
    <w:rsid w:val="00D92BFD"/>
    <w:rsid w:val="00D93171"/>
    <w:rsid w:val="00D93497"/>
    <w:rsid w:val="00D95A83"/>
    <w:rsid w:val="00D95EB1"/>
    <w:rsid w:val="00DA2293"/>
    <w:rsid w:val="00DA31DC"/>
    <w:rsid w:val="00DA587C"/>
    <w:rsid w:val="00DA5A97"/>
    <w:rsid w:val="00DA5DC4"/>
    <w:rsid w:val="00DB158F"/>
    <w:rsid w:val="00DB1C34"/>
    <w:rsid w:val="00DB4EAE"/>
    <w:rsid w:val="00DB4F98"/>
    <w:rsid w:val="00DB4FB0"/>
    <w:rsid w:val="00DC0D93"/>
    <w:rsid w:val="00DC0F22"/>
    <w:rsid w:val="00DC2B15"/>
    <w:rsid w:val="00DC4C88"/>
    <w:rsid w:val="00DC6A1A"/>
    <w:rsid w:val="00DD0266"/>
    <w:rsid w:val="00DD426E"/>
    <w:rsid w:val="00DD43C9"/>
    <w:rsid w:val="00DD5479"/>
    <w:rsid w:val="00DD597E"/>
    <w:rsid w:val="00DD7868"/>
    <w:rsid w:val="00DE0FCD"/>
    <w:rsid w:val="00DE130D"/>
    <w:rsid w:val="00DE14D8"/>
    <w:rsid w:val="00DE5B71"/>
    <w:rsid w:val="00DE6EDD"/>
    <w:rsid w:val="00DE7B94"/>
    <w:rsid w:val="00DF0A0D"/>
    <w:rsid w:val="00DF2980"/>
    <w:rsid w:val="00DF2F30"/>
    <w:rsid w:val="00DF55B5"/>
    <w:rsid w:val="00DF575C"/>
    <w:rsid w:val="00DF6252"/>
    <w:rsid w:val="00E01022"/>
    <w:rsid w:val="00E06036"/>
    <w:rsid w:val="00E06D9C"/>
    <w:rsid w:val="00E0721F"/>
    <w:rsid w:val="00E074D1"/>
    <w:rsid w:val="00E1631C"/>
    <w:rsid w:val="00E1634D"/>
    <w:rsid w:val="00E166D1"/>
    <w:rsid w:val="00E20361"/>
    <w:rsid w:val="00E25A57"/>
    <w:rsid w:val="00E261FC"/>
    <w:rsid w:val="00E26485"/>
    <w:rsid w:val="00E269FE"/>
    <w:rsid w:val="00E270D6"/>
    <w:rsid w:val="00E279CE"/>
    <w:rsid w:val="00E324DF"/>
    <w:rsid w:val="00E33DC5"/>
    <w:rsid w:val="00E34C1C"/>
    <w:rsid w:val="00E36784"/>
    <w:rsid w:val="00E36BBD"/>
    <w:rsid w:val="00E376CA"/>
    <w:rsid w:val="00E40227"/>
    <w:rsid w:val="00E4056D"/>
    <w:rsid w:val="00E42A53"/>
    <w:rsid w:val="00E42D13"/>
    <w:rsid w:val="00E42DD8"/>
    <w:rsid w:val="00E44C7B"/>
    <w:rsid w:val="00E452D5"/>
    <w:rsid w:val="00E466FB"/>
    <w:rsid w:val="00E468DE"/>
    <w:rsid w:val="00E47B7B"/>
    <w:rsid w:val="00E47E99"/>
    <w:rsid w:val="00E50191"/>
    <w:rsid w:val="00E50F1E"/>
    <w:rsid w:val="00E53563"/>
    <w:rsid w:val="00E54ABB"/>
    <w:rsid w:val="00E56572"/>
    <w:rsid w:val="00E61873"/>
    <w:rsid w:val="00E61A08"/>
    <w:rsid w:val="00E62645"/>
    <w:rsid w:val="00E6628A"/>
    <w:rsid w:val="00E700AD"/>
    <w:rsid w:val="00E70D00"/>
    <w:rsid w:val="00E71DDB"/>
    <w:rsid w:val="00E722D0"/>
    <w:rsid w:val="00E72D59"/>
    <w:rsid w:val="00E74107"/>
    <w:rsid w:val="00E759E9"/>
    <w:rsid w:val="00E77AF6"/>
    <w:rsid w:val="00E80B17"/>
    <w:rsid w:val="00E80BB1"/>
    <w:rsid w:val="00E84AF3"/>
    <w:rsid w:val="00E8579D"/>
    <w:rsid w:val="00E85943"/>
    <w:rsid w:val="00E85A70"/>
    <w:rsid w:val="00E86127"/>
    <w:rsid w:val="00E866B0"/>
    <w:rsid w:val="00E9102D"/>
    <w:rsid w:val="00E9120D"/>
    <w:rsid w:val="00E938EF"/>
    <w:rsid w:val="00E94F92"/>
    <w:rsid w:val="00E955D9"/>
    <w:rsid w:val="00E95BBA"/>
    <w:rsid w:val="00E979A7"/>
    <w:rsid w:val="00E97A34"/>
    <w:rsid w:val="00E97E2E"/>
    <w:rsid w:val="00EA0C92"/>
    <w:rsid w:val="00EA70FC"/>
    <w:rsid w:val="00EA73A0"/>
    <w:rsid w:val="00EA768B"/>
    <w:rsid w:val="00EB0F71"/>
    <w:rsid w:val="00EB27FE"/>
    <w:rsid w:val="00EB545D"/>
    <w:rsid w:val="00EB5680"/>
    <w:rsid w:val="00EB5FD9"/>
    <w:rsid w:val="00EB60DD"/>
    <w:rsid w:val="00EC2726"/>
    <w:rsid w:val="00EC2D76"/>
    <w:rsid w:val="00EC3241"/>
    <w:rsid w:val="00EC3851"/>
    <w:rsid w:val="00EC490F"/>
    <w:rsid w:val="00EC4E36"/>
    <w:rsid w:val="00ED033F"/>
    <w:rsid w:val="00ED061C"/>
    <w:rsid w:val="00ED3A37"/>
    <w:rsid w:val="00ED3BAE"/>
    <w:rsid w:val="00ED58A7"/>
    <w:rsid w:val="00ED6D87"/>
    <w:rsid w:val="00EE1261"/>
    <w:rsid w:val="00EE25D0"/>
    <w:rsid w:val="00EE2606"/>
    <w:rsid w:val="00EE3281"/>
    <w:rsid w:val="00EF153E"/>
    <w:rsid w:val="00EF54A8"/>
    <w:rsid w:val="00EF64DF"/>
    <w:rsid w:val="00EF7057"/>
    <w:rsid w:val="00F00B37"/>
    <w:rsid w:val="00F00B54"/>
    <w:rsid w:val="00F00E36"/>
    <w:rsid w:val="00F0110D"/>
    <w:rsid w:val="00F04FA8"/>
    <w:rsid w:val="00F06196"/>
    <w:rsid w:val="00F075E9"/>
    <w:rsid w:val="00F07C13"/>
    <w:rsid w:val="00F10D4A"/>
    <w:rsid w:val="00F118ED"/>
    <w:rsid w:val="00F130F3"/>
    <w:rsid w:val="00F14743"/>
    <w:rsid w:val="00F172FC"/>
    <w:rsid w:val="00F2028C"/>
    <w:rsid w:val="00F21160"/>
    <w:rsid w:val="00F21B2B"/>
    <w:rsid w:val="00F222A6"/>
    <w:rsid w:val="00F23F86"/>
    <w:rsid w:val="00F24678"/>
    <w:rsid w:val="00F24E4B"/>
    <w:rsid w:val="00F3037E"/>
    <w:rsid w:val="00F30D92"/>
    <w:rsid w:val="00F319CC"/>
    <w:rsid w:val="00F31F66"/>
    <w:rsid w:val="00F321DA"/>
    <w:rsid w:val="00F359E5"/>
    <w:rsid w:val="00F37F8C"/>
    <w:rsid w:val="00F40308"/>
    <w:rsid w:val="00F4196A"/>
    <w:rsid w:val="00F454D8"/>
    <w:rsid w:val="00F45B69"/>
    <w:rsid w:val="00F476E6"/>
    <w:rsid w:val="00F50374"/>
    <w:rsid w:val="00F50B47"/>
    <w:rsid w:val="00F5211D"/>
    <w:rsid w:val="00F52662"/>
    <w:rsid w:val="00F54060"/>
    <w:rsid w:val="00F547B9"/>
    <w:rsid w:val="00F57805"/>
    <w:rsid w:val="00F625F7"/>
    <w:rsid w:val="00F64D5D"/>
    <w:rsid w:val="00F661BF"/>
    <w:rsid w:val="00F67101"/>
    <w:rsid w:val="00F67C31"/>
    <w:rsid w:val="00F70442"/>
    <w:rsid w:val="00F72002"/>
    <w:rsid w:val="00F732E5"/>
    <w:rsid w:val="00F76DB5"/>
    <w:rsid w:val="00F83476"/>
    <w:rsid w:val="00F868A0"/>
    <w:rsid w:val="00F87382"/>
    <w:rsid w:val="00F87A82"/>
    <w:rsid w:val="00F9369C"/>
    <w:rsid w:val="00F93C75"/>
    <w:rsid w:val="00F949F3"/>
    <w:rsid w:val="00F978DF"/>
    <w:rsid w:val="00F97F8F"/>
    <w:rsid w:val="00FA300B"/>
    <w:rsid w:val="00FA3916"/>
    <w:rsid w:val="00FB1640"/>
    <w:rsid w:val="00FB2843"/>
    <w:rsid w:val="00FB2A9A"/>
    <w:rsid w:val="00FB38FA"/>
    <w:rsid w:val="00FB3D50"/>
    <w:rsid w:val="00FB68C4"/>
    <w:rsid w:val="00FC4408"/>
    <w:rsid w:val="00FC63D8"/>
    <w:rsid w:val="00FC657B"/>
    <w:rsid w:val="00FC6EAC"/>
    <w:rsid w:val="00FD3CCF"/>
    <w:rsid w:val="00FD45AD"/>
    <w:rsid w:val="00FD54AE"/>
    <w:rsid w:val="00FD7865"/>
    <w:rsid w:val="00FD7AAC"/>
    <w:rsid w:val="00FD7C1D"/>
    <w:rsid w:val="00FE094E"/>
    <w:rsid w:val="00FE2A86"/>
    <w:rsid w:val="00FE4734"/>
    <w:rsid w:val="00FE62DA"/>
    <w:rsid w:val="00FE63E1"/>
    <w:rsid w:val="00FE719B"/>
    <w:rsid w:val="00FF1AA9"/>
    <w:rsid w:val="00FF1F70"/>
    <w:rsid w:val="00FF4BC3"/>
    <w:rsid w:val="00FF54E2"/>
    <w:rsid w:val="00FF7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675C4"/>
  <w15:docId w15:val="{893AE829-B1D5-4201-B54B-FE63135C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A66"/>
  </w:style>
  <w:style w:type="paragraph" w:styleId="Heading1">
    <w:name w:val="heading 1"/>
    <w:basedOn w:val="Normal"/>
    <w:next w:val="Normal"/>
    <w:link w:val="Heading1Char"/>
    <w:uiPriority w:val="9"/>
    <w:qFormat/>
    <w:rsid w:val="00BB75A9"/>
    <w:pPr>
      <w:autoSpaceDE w:val="0"/>
      <w:autoSpaceDN w:val="0"/>
      <w:adjustRightInd w:val="0"/>
      <w:spacing w:after="0" w:line="319" w:lineRule="auto"/>
      <w:ind w:right="900"/>
      <w:contextualSpacing/>
      <w:outlineLvl w:val="0"/>
    </w:pPr>
    <w:rPr>
      <w:rFonts w:cs="Helvetica-Bold"/>
      <w:b/>
      <w:bCs/>
      <w:sz w:val="28"/>
      <w:szCs w:val="28"/>
    </w:rPr>
  </w:style>
  <w:style w:type="paragraph" w:styleId="Heading2">
    <w:name w:val="heading 2"/>
    <w:basedOn w:val="Normal"/>
    <w:next w:val="Normal"/>
    <w:link w:val="Heading2Char"/>
    <w:uiPriority w:val="9"/>
    <w:unhideWhenUsed/>
    <w:qFormat/>
    <w:rsid w:val="00D7708B"/>
    <w:pPr>
      <w:autoSpaceDE w:val="0"/>
      <w:autoSpaceDN w:val="0"/>
      <w:adjustRightInd w:val="0"/>
      <w:spacing w:after="0" w:line="319" w:lineRule="auto"/>
      <w:ind w:right="900"/>
      <w:contextualSpacing/>
      <w:outlineLvl w:val="1"/>
    </w:pPr>
    <w:rPr>
      <w:rFonts w:cs="Helvetica-Bold"/>
      <w:b/>
      <w:bCs/>
      <w:sz w:val="24"/>
      <w:szCs w:val="24"/>
    </w:rPr>
  </w:style>
  <w:style w:type="paragraph" w:styleId="Heading3">
    <w:name w:val="heading 3"/>
    <w:basedOn w:val="Normal"/>
    <w:next w:val="Normal"/>
    <w:link w:val="Heading3Char"/>
    <w:uiPriority w:val="9"/>
    <w:unhideWhenUsed/>
    <w:qFormat/>
    <w:rsid w:val="00BB75A9"/>
    <w:pPr>
      <w:autoSpaceDE w:val="0"/>
      <w:autoSpaceDN w:val="0"/>
      <w:adjustRightInd w:val="0"/>
      <w:spacing w:after="0" w:line="319" w:lineRule="auto"/>
      <w:ind w:right="900"/>
      <w:contextualSpacing/>
      <w:outlineLvl w:val="2"/>
    </w:pPr>
    <w:rPr>
      <w:rFonts w:cs="Helvetica"/>
      <w:b/>
    </w:rPr>
  </w:style>
  <w:style w:type="paragraph" w:styleId="Heading4">
    <w:name w:val="heading 4"/>
    <w:aliases w:val="Map Title"/>
    <w:basedOn w:val="Normal"/>
    <w:next w:val="Normal"/>
    <w:link w:val="Heading4Char"/>
    <w:uiPriority w:val="9"/>
    <w:unhideWhenUsed/>
    <w:qFormat/>
    <w:rsid w:val="00BC0A66"/>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BC0A66"/>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BC0A66"/>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BC0A66"/>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BC0A66"/>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BC0A66"/>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7C66"/>
    <w:pPr>
      <w:ind w:left="720"/>
      <w:contextualSpacing/>
    </w:pPr>
  </w:style>
  <w:style w:type="character" w:styleId="Hyperlink">
    <w:name w:val="Hyperlink"/>
    <w:basedOn w:val="DefaultParagraphFont"/>
    <w:uiPriority w:val="99"/>
    <w:unhideWhenUsed/>
    <w:rsid w:val="00AF06CD"/>
    <w:rPr>
      <w:color w:val="0000FF"/>
      <w:u w:val="single"/>
    </w:rPr>
  </w:style>
  <w:style w:type="paragraph" w:styleId="BalloonText">
    <w:name w:val="Balloon Text"/>
    <w:basedOn w:val="Normal"/>
    <w:link w:val="BalloonTextChar"/>
    <w:uiPriority w:val="99"/>
    <w:semiHidden/>
    <w:unhideWhenUsed/>
    <w:rsid w:val="001476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698"/>
    <w:rPr>
      <w:rFonts w:ascii="Tahoma" w:eastAsia="Calibri" w:hAnsi="Tahoma" w:cs="Tahoma"/>
      <w:sz w:val="16"/>
      <w:szCs w:val="16"/>
      <w:lang w:val="en-IE"/>
    </w:rPr>
  </w:style>
  <w:style w:type="character" w:customStyle="1" w:styleId="Heading4Char">
    <w:name w:val="Heading 4 Char"/>
    <w:aliases w:val="Map Title Char"/>
    <w:basedOn w:val="DefaultParagraphFont"/>
    <w:link w:val="Heading4"/>
    <w:uiPriority w:val="9"/>
    <w:rsid w:val="00BC0A66"/>
    <w:rPr>
      <w:rFonts w:asciiTheme="majorHAnsi" w:eastAsiaTheme="majorEastAsia" w:hAnsiTheme="majorHAnsi" w:cstheme="majorBidi"/>
      <w:sz w:val="22"/>
      <w:szCs w:val="22"/>
    </w:rPr>
  </w:style>
  <w:style w:type="character" w:customStyle="1" w:styleId="InitialStyle">
    <w:name w:val="InitialStyle"/>
    <w:rsid w:val="000B34D7"/>
    <w:rPr>
      <w:rFonts w:ascii="Courier New" w:hAnsi="Courier New" w:cs="Courier New" w:hint="default"/>
      <w:color w:val="auto"/>
      <w:spacing w:val="0"/>
      <w:sz w:val="24"/>
    </w:rPr>
  </w:style>
  <w:style w:type="paragraph" w:customStyle="1" w:styleId="DefaultText">
    <w:name w:val="Default Text"/>
    <w:basedOn w:val="Normal"/>
    <w:rsid w:val="000B34D7"/>
    <w:pPr>
      <w:spacing w:after="0" w:line="240" w:lineRule="auto"/>
    </w:pPr>
    <w:rPr>
      <w:rFonts w:ascii="Times New Roman" w:eastAsia="Times New Roman" w:hAnsi="Times New Roman"/>
      <w:sz w:val="24"/>
      <w:lang w:val="en-US"/>
    </w:rPr>
  </w:style>
  <w:style w:type="paragraph" w:styleId="FootnoteText">
    <w:name w:val="footnote text"/>
    <w:aliases w:val="Footnote Text Char Char"/>
    <w:basedOn w:val="Normal"/>
    <w:link w:val="FootnoteTextChar"/>
    <w:semiHidden/>
    <w:rsid w:val="000B34D7"/>
    <w:pPr>
      <w:spacing w:after="0" w:line="240" w:lineRule="auto"/>
    </w:pPr>
    <w:rPr>
      <w:rFonts w:ascii="Times New Roman" w:eastAsia="Times New Roman" w:hAnsi="Times New Roman"/>
      <w:sz w:val="18"/>
      <w:szCs w:val="18"/>
      <w:lang w:val="en-US"/>
    </w:rPr>
  </w:style>
  <w:style w:type="character" w:customStyle="1" w:styleId="FootnoteTextChar">
    <w:name w:val="Footnote Text Char"/>
    <w:aliases w:val="Footnote Text Char Char Char"/>
    <w:basedOn w:val="DefaultParagraphFont"/>
    <w:link w:val="FootnoteText"/>
    <w:semiHidden/>
    <w:rsid w:val="000B34D7"/>
    <w:rPr>
      <w:rFonts w:ascii="Times New Roman" w:eastAsia="Times New Roman" w:hAnsi="Times New Roman" w:cs="Times New Roman"/>
      <w:sz w:val="18"/>
      <w:szCs w:val="18"/>
      <w:lang w:val="en-US"/>
    </w:rPr>
  </w:style>
  <w:style w:type="character" w:styleId="FootnoteReference">
    <w:name w:val="footnote reference"/>
    <w:semiHidden/>
    <w:rsid w:val="000B34D7"/>
    <w:rPr>
      <w:rFonts w:ascii="Arial" w:hAnsi="Arial"/>
      <w:b/>
      <w:position w:val="6"/>
      <w:sz w:val="16"/>
      <w:vertAlign w:val="superscript"/>
    </w:rPr>
  </w:style>
  <w:style w:type="paragraph" w:customStyle="1" w:styleId="MapTitleContinued">
    <w:name w:val="Map Title. Continued"/>
    <w:basedOn w:val="Heading4"/>
    <w:rsid w:val="000B34D7"/>
    <w:pPr>
      <w:keepNext w:val="0"/>
      <w:spacing w:before="0" w:after="240"/>
    </w:pPr>
    <w:rPr>
      <w:rFonts w:ascii="Arial" w:hAnsi="Arial"/>
      <w:bCs/>
      <w:color w:val="FF0000"/>
      <w:sz w:val="32"/>
      <w:szCs w:val="20"/>
    </w:rPr>
  </w:style>
  <w:style w:type="paragraph" w:styleId="Header">
    <w:name w:val="header"/>
    <w:basedOn w:val="Normal"/>
    <w:link w:val="HeaderChar"/>
    <w:uiPriority w:val="99"/>
    <w:unhideWhenUsed/>
    <w:rsid w:val="00057F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7F46"/>
    <w:rPr>
      <w:rFonts w:ascii="Calibri" w:eastAsia="Calibri" w:hAnsi="Calibri" w:cs="Times New Roman"/>
      <w:lang w:val="en-IE"/>
    </w:rPr>
  </w:style>
  <w:style w:type="paragraph" w:styleId="Footer">
    <w:name w:val="footer"/>
    <w:basedOn w:val="Normal"/>
    <w:link w:val="FooterChar"/>
    <w:uiPriority w:val="99"/>
    <w:unhideWhenUsed/>
    <w:rsid w:val="00057F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7F46"/>
    <w:rPr>
      <w:rFonts w:ascii="Calibri" w:eastAsia="Calibri" w:hAnsi="Calibri" w:cs="Times New Roman"/>
      <w:lang w:val="en-IE"/>
    </w:rPr>
  </w:style>
  <w:style w:type="paragraph" w:styleId="BodyTextIndent3">
    <w:name w:val="Body Text Indent 3"/>
    <w:basedOn w:val="Normal"/>
    <w:link w:val="BodyTextIndent3Char"/>
    <w:rsid w:val="003C5008"/>
    <w:pPr>
      <w:spacing w:line="240" w:lineRule="auto"/>
      <w:ind w:left="283"/>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3C5008"/>
    <w:rPr>
      <w:rFonts w:ascii="Times New Roman" w:eastAsia="Times New Roman" w:hAnsi="Times New Roman" w:cs="Times New Roman"/>
      <w:sz w:val="16"/>
      <w:szCs w:val="16"/>
    </w:rPr>
  </w:style>
  <w:style w:type="paragraph" w:customStyle="1" w:styleId="Default">
    <w:name w:val="Default"/>
    <w:rsid w:val="003F32F6"/>
    <w:pPr>
      <w:autoSpaceDE w:val="0"/>
      <w:autoSpaceDN w:val="0"/>
      <w:adjustRightInd w:val="0"/>
    </w:pPr>
    <w:rPr>
      <w:rFonts w:ascii="Arial" w:hAnsi="Arial" w:cs="Arial"/>
      <w:color w:val="000000"/>
      <w:sz w:val="24"/>
      <w:szCs w:val="24"/>
      <w:lang w:eastAsia="en-US"/>
    </w:rPr>
  </w:style>
  <w:style w:type="character" w:styleId="CommentReference">
    <w:name w:val="annotation reference"/>
    <w:basedOn w:val="DefaultParagraphFont"/>
    <w:uiPriority w:val="99"/>
    <w:semiHidden/>
    <w:unhideWhenUsed/>
    <w:rsid w:val="004A4CF1"/>
    <w:rPr>
      <w:sz w:val="16"/>
      <w:szCs w:val="16"/>
    </w:rPr>
  </w:style>
  <w:style w:type="paragraph" w:styleId="CommentText">
    <w:name w:val="annotation text"/>
    <w:basedOn w:val="Normal"/>
    <w:link w:val="CommentTextChar"/>
    <w:uiPriority w:val="99"/>
    <w:semiHidden/>
    <w:unhideWhenUsed/>
    <w:rsid w:val="004A4CF1"/>
    <w:pPr>
      <w:spacing w:line="240" w:lineRule="auto"/>
    </w:pPr>
  </w:style>
  <w:style w:type="character" w:customStyle="1" w:styleId="CommentTextChar">
    <w:name w:val="Comment Text Char"/>
    <w:basedOn w:val="DefaultParagraphFont"/>
    <w:link w:val="CommentText"/>
    <w:uiPriority w:val="99"/>
    <w:semiHidden/>
    <w:rsid w:val="004A4CF1"/>
    <w:rPr>
      <w:rFonts w:ascii="Calibri" w:eastAsia="Calibri" w:hAnsi="Calibri" w:cs="Times New Roman"/>
      <w:sz w:val="20"/>
      <w:szCs w:val="20"/>
      <w:lang w:val="en-IE"/>
    </w:rPr>
  </w:style>
  <w:style w:type="paragraph" w:styleId="CommentSubject">
    <w:name w:val="annotation subject"/>
    <w:basedOn w:val="CommentText"/>
    <w:next w:val="CommentText"/>
    <w:link w:val="CommentSubjectChar"/>
    <w:uiPriority w:val="99"/>
    <w:semiHidden/>
    <w:unhideWhenUsed/>
    <w:rsid w:val="004A4CF1"/>
    <w:rPr>
      <w:b/>
      <w:bCs/>
    </w:rPr>
  </w:style>
  <w:style w:type="character" w:customStyle="1" w:styleId="CommentSubjectChar">
    <w:name w:val="Comment Subject Char"/>
    <w:basedOn w:val="CommentTextChar"/>
    <w:link w:val="CommentSubject"/>
    <w:uiPriority w:val="99"/>
    <w:semiHidden/>
    <w:rsid w:val="004A4CF1"/>
    <w:rPr>
      <w:rFonts w:ascii="Calibri" w:eastAsia="Calibri" w:hAnsi="Calibri" w:cs="Times New Roman"/>
      <w:b/>
      <w:bCs/>
      <w:sz w:val="20"/>
      <w:szCs w:val="20"/>
      <w:lang w:val="en-IE"/>
    </w:rPr>
  </w:style>
  <w:style w:type="paragraph" w:styleId="BlockText">
    <w:name w:val="Block Text"/>
    <w:aliases w:val="Char"/>
    <w:basedOn w:val="Normal"/>
    <w:rsid w:val="00AB74E7"/>
    <w:pPr>
      <w:spacing w:after="100" w:line="240" w:lineRule="auto"/>
    </w:pPr>
    <w:rPr>
      <w:rFonts w:ascii="Lucida Bright" w:eastAsia="Times New Roman" w:hAnsi="Lucida Bright"/>
      <w:color w:val="000000"/>
      <w:szCs w:val="24"/>
    </w:rPr>
  </w:style>
  <w:style w:type="paragraph" w:styleId="Revision">
    <w:name w:val="Revision"/>
    <w:hidden/>
    <w:uiPriority w:val="99"/>
    <w:semiHidden/>
    <w:rsid w:val="00784AD4"/>
    <w:rPr>
      <w:sz w:val="22"/>
      <w:szCs w:val="22"/>
      <w:lang w:val="en-IE" w:eastAsia="en-US"/>
    </w:rPr>
  </w:style>
  <w:style w:type="table" w:styleId="TableGrid">
    <w:name w:val="Table Grid"/>
    <w:basedOn w:val="TableNormal"/>
    <w:uiPriority w:val="59"/>
    <w:rsid w:val="00754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8B48E2"/>
    <w:pPr>
      <w:spacing w:before="100" w:beforeAutospacing="1" w:after="100" w:afterAutospacing="1" w:line="270" w:lineRule="atLeast"/>
    </w:pPr>
    <w:rPr>
      <w:rFonts w:ascii="Arial" w:eastAsia="Times New Roman" w:hAnsi="Arial" w:cs="Arial"/>
      <w:color w:val="333333"/>
      <w:sz w:val="17"/>
      <w:szCs w:val="17"/>
      <w:lang w:val="en-US"/>
    </w:rPr>
  </w:style>
  <w:style w:type="character" w:styleId="Strong">
    <w:name w:val="Strong"/>
    <w:basedOn w:val="DefaultParagraphFont"/>
    <w:uiPriority w:val="22"/>
    <w:qFormat/>
    <w:rsid w:val="00BC0A66"/>
    <w:rPr>
      <w:b/>
      <w:bCs/>
    </w:rPr>
  </w:style>
  <w:style w:type="character" w:styleId="FollowedHyperlink">
    <w:name w:val="FollowedHyperlink"/>
    <w:basedOn w:val="DefaultParagraphFont"/>
    <w:uiPriority w:val="99"/>
    <w:semiHidden/>
    <w:unhideWhenUsed/>
    <w:rsid w:val="00691D7F"/>
    <w:rPr>
      <w:color w:val="800080" w:themeColor="followedHyperlink"/>
      <w:u w:val="single"/>
    </w:rPr>
  </w:style>
  <w:style w:type="paragraph" w:styleId="TOC3">
    <w:name w:val="toc 3"/>
    <w:basedOn w:val="Normal"/>
    <w:next w:val="Normal"/>
    <w:autoRedefine/>
    <w:uiPriority w:val="39"/>
    <w:rsid w:val="00A03CD3"/>
    <w:pPr>
      <w:tabs>
        <w:tab w:val="right" w:leader="dot" w:pos="7660"/>
        <w:tab w:val="right" w:leader="dot" w:pos="9360"/>
      </w:tabs>
      <w:spacing w:before="60" w:after="60" w:line="240" w:lineRule="auto"/>
      <w:ind w:left="440"/>
    </w:pPr>
    <w:rPr>
      <w:rFonts w:ascii="Lucida Bright" w:eastAsia="Times New Roman" w:hAnsi="Lucida Bright"/>
      <w:color w:val="000000"/>
      <w:szCs w:val="24"/>
    </w:rPr>
  </w:style>
  <w:style w:type="character" w:customStyle="1" w:styleId="Heading3Char">
    <w:name w:val="Heading 3 Char"/>
    <w:basedOn w:val="DefaultParagraphFont"/>
    <w:link w:val="Heading3"/>
    <w:uiPriority w:val="9"/>
    <w:rsid w:val="00BB75A9"/>
    <w:rPr>
      <w:rFonts w:cs="Helvetica"/>
      <w:b/>
    </w:rPr>
  </w:style>
  <w:style w:type="character" w:customStyle="1" w:styleId="Heading2Char">
    <w:name w:val="Heading 2 Char"/>
    <w:basedOn w:val="DefaultParagraphFont"/>
    <w:link w:val="Heading2"/>
    <w:uiPriority w:val="9"/>
    <w:rsid w:val="00D7708B"/>
    <w:rPr>
      <w:rFonts w:cs="Helvetica-Bold"/>
      <w:b/>
      <w:bCs/>
      <w:sz w:val="24"/>
      <w:szCs w:val="24"/>
    </w:rPr>
  </w:style>
  <w:style w:type="character" w:customStyle="1" w:styleId="Heading1Char">
    <w:name w:val="Heading 1 Char"/>
    <w:basedOn w:val="DefaultParagraphFont"/>
    <w:link w:val="Heading1"/>
    <w:uiPriority w:val="9"/>
    <w:rsid w:val="00BB75A9"/>
    <w:rPr>
      <w:rFonts w:cs="Helvetica-Bold"/>
      <w:b/>
      <w:bCs/>
      <w:sz w:val="28"/>
      <w:szCs w:val="28"/>
    </w:rPr>
  </w:style>
  <w:style w:type="paragraph" w:styleId="NoSpacing">
    <w:name w:val="No Spacing"/>
    <w:uiPriority w:val="1"/>
    <w:qFormat/>
    <w:rsid w:val="00BC0A66"/>
    <w:pPr>
      <w:spacing w:after="0" w:line="240" w:lineRule="auto"/>
    </w:pPr>
  </w:style>
  <w:style w:type="paragraph" w:customStyle="1" w:styleId="xmsonormal">
    <w:name w:val="x_msonormal"/>
    <w:basedOn w:val="Normal"/>
    <w:rsid w:val="00B0687A"/>
    <w:pPr>
      <w:spacing w:before="100" w:beforeAutospacing="1" w:after="100" w:afterAutospacing="1" w:line="240" w:lineRule="auto"/>
    </w:pPr>
    <w:rPr>
      <w:rFonts w:ascii="Times New Roman" w:eastAsia="Times New Roman" w:hAnsi="Times New Roman"/>
      <w:sz w:val="24"/>
      <w:szCs w:val="24"/>
      <w:lang w:eastAsia="en-IE"/>
    </w:rPr>
  </w:style>
  <w:style w:type="character" w:customStyle="1" w:styleId="highlight">
    <w:name w:val="highlight"/>
    <w:basedOn w:val="DefaultParagraphFont"/>
    <w:rsid w:val="00B0687A"/>
  </w:style>
  <w:style w:type="paragraph" w:styleId="BodyText">
    <w:name w:val="Body Text"/>
    <w:basedOn w:val="Normal"/>
    <w:link w:val="BodyTextChar"/>
    <w:uiPriority w:val="99"/>
    <w:unhideWhenUsed/>
    <w:rsid w:val="004524A6"/>
  </w:style>
  <w:style w:type="character" w:customStyle="1" w:styleId="BodyTextChar">
    <w:name w:val="Body Text Char"/>
    <w:basedOn w:val="DefaultParagraphFont"/>
    <w:link w:val="BodyText"/>
    <w:uiPriority w:val="99"/>
    <w:rsid w:val="004524A6"/>
    <w:rPr>
      <w:sz w:val="22"/>
      <w:szCs w:val="22"/>
      <w:lang w:val="en-IE" w:eastAsia="en-US"/>
    </w:rPr>
  </w:style>
  <w:style w:type="character" w:customStyle="1" w:styleId="Heading5Char">
    <w:name w:val="Heading 5 Char"/>
    <w:basedOn w:val="DefaultParagraphFont"/>
    <w:link w:val="Heading5"/>
    <w:uiPriority w:val="9"/>
    <w:semiHidden/>
    <w:rsid w:val="00BC0A66"/>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BC0A66"/>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BC0A66"/>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BC0A66"/>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BC0A66"/>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BC0A66"/>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BC0A66"/>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BC0A66"/>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BC0A66"/>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C0A66"/>
    <w:rPr>
      <w:rFonts w:asciiTheme="majorHAnsi" w:eastAsiaTheme="majorEastAsia" w:hAnsiTheme="majorHAnsi" w:cstheme="majorBidi"/>
      <w:sz w:val="24"/>
      <w:szCs w:val="24"/>
    </w:rPr>
  </w:style>
  <w:style w:type="character" w:styleId="Emphasis">
    <w:name w:val="Emphasis"/>
    <w:basedOn w:val="DefaultParagraphFont"/>
    <w:uiPriority w:val="20"/>
    <w:qFormat/>
    <w:rsid w:val="00BC0A66"/>
    <w:rPr>
      <w:i/>
      <w:iCs/>
    </w:rPr>
  </w:style>
  <w:style w:type="paragraph" w:styleId="Quote">
    <w:name w:val="Quote"/>
    <w:basedOn w:val="Normal"/>
    <w:next w:val="Normal"/>
    <w:link w:val="QuoteChar"/>
    <w:uiPriority w:val="29"/>
    <w:qFormat/>
    <w:rsid w:val="00BC0A66"/>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BC0A66"/>
    <w:rPr>
      <w:i/>
      <w:iCs/>
      <w:color w:val="404040" w:themeColor="text1" w:themeTint="BF"/>
    </w:rPr>
  </w:style>
  <w:style w:type="paragraph" w:styleId="IntenseQuote">
    <w:name w:val="Intense Quote"/>
    <w:basedOn w:val="Normal"/>
    <w:next w:val="Normal"/>
    <w:link w:val="IntenseQuoteChar"/>
    <w:uiPriority w:val="30"/>
    <w:qFormat/>
    <w:rsid w:val="00BC0A66"/>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BC0A66"/>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BC0A66"/>
    <w:rPr>
      <w:i/>
      <w:iCs/>
      <w:color w:val="404040" w:themeColor="text1" w:themeTint="BF"/>
    </w:rPr>
  </w:style>
  <w:style w:type="character" w:styleId="IntenseEmphasis">
    <w:name w:val="Intense Emphasis"/>
    <w:basedOn w:val="DefaultParagraphFont"/>
    <w:uiPriority w:val="21"/>
    <w:qFormat/>
    <w:rsid w:val="00BC0A66"/>
    <w:rPr>
      <w:b/>
      <w:bCs/>
      <w:i/>
      <w:iCs/>
    </w:rPr>
  </w:style>
  <w:style w:type="character" w:styleId="SubtleReference">
    <w:name w:val="Subtle Reference"/>
    <w:basedOn w:val="DefaultParagraphFont"/>
    <w:uiPriority w:val="31"/>
    <w:qFormat/>
    <w:rsid w:val="00BC0A6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C0A66"/>
    <w:rPr>
      <w:b/>
      <w:bCs/>
      <w:smallCaps/>
      <w:spacing w:val="5"/>
      <w:u w:val="single"/>
    </w:rPr>
  </w:style>
  <w:style w:type="character" w:styleId="BookTitle">
    <w:name w:val="Book Title"/>
    <w:basedOn w:val="DefaultParagraphFont"/>
    <w:uiPriority w:val="33"/>
    <w:qFormat/>
    <w:rsid w:val="00BC0A66"/>
    <w:rPr>
      <w:b/>
      <w:bCs/>
      <w:smallCaps/>
    </w:rPr>
  </w:style>
  <w:style w:type="paragraph" w:styleId="TOCHeading">
    <w:name w:val="TOC Heading"/>
    <w:basedOn w:val="Heading1"/>
    <w:next w:val="Normal"/>
    <w:uiPriority w:val="39"/>
    <w:unhideWhenUsed/>
    <w:qFormat/>
    <w:rsid w:val="00BC0A66"/>
    <w:pPr>
      <w:outlineLvl w:val="9"/>
    </w:pPr>
  </w:style>
  <w:style w:type="character" w:styleId="UnresolvedMention">
    <w:name w:val="Unresolved Mention"/>
    <w:basedOn w:val="DefaultParagraphFont"/>
    <w:uiPriority w:val="99"/>
    <w:semiHidden/>
    <w:unhideWhenUsed/>
    <w:rsid w:val="002F070C"/>
    <w:rPr>
      <w:color w:val="605E5C"/>
      <w:shd w:val="clear" w:color="auto" w:fill="E1DFDD"/>
    </w:rPr>
  </w:style>
  <w:style w:type="paragraph" w:styleId="TOC1">
    <w:name w:val="toc 1"/>
    <w:basedOn w:val="Normal"/>
    <w:next w:val="Normal"/>
    <w:autoRedefine/>
    <w:uiPriority w:val="39"/>
    <w:unhideWhenUsed/>
    <w:rsid w:val="002D0FE0"/>
    <w:pPr>
      <w:tabs>
        <w:tab w:val="right" w:leader="dot" w:pos="9628"/>
      </w:tabs>
      <w:spacing w:after="100"/>
    </w:pPr>
  </w:style>
  <w:style w:type="paragraph" w:styleId="TOC2">
    <w:name w:val="toc 2"/>
    <w:basedOn w:val="Normal"/>
    <w:next w:val="Normal"/>
    <w:autoRedefine/>
    <w:uiPriority w:val="39"/>
    <w:unhideWhenUsed/>
    <w:rsid w:val="004C6980"/>
    <w:pPr>
      <w:tabs>
        <w:tab w:val="left" w:pos="880"/>
        <w:tab w:val="right" w:leader="dot" w:pos="9628"/>
      </w:tabs>
      <w:spacing w:after="100"/>
      <w:ind w:left="200"/>
    </w:pPr>
  </w:style>
  <w:style w:type="table" w:customStyle="1" w:styleId="TableGrid1">
    <w:name w:val="Table Grid1"/>
    <w:basedOn w:val="TableNormal"/>
    <w:next w:val="TableGrid"/>
    <w:uiPriority w:val="59"/>
    <w:rsid w:val="000F437F"/>
    <w:pPr>
      <w:spacing w:after="0" w:line="240" w:lineRule="auto"/>
    </w:pPr>
    <w:rPr>
      <w:rFonts w:eastAsia="Calibr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862"/>
    <w:pPr>
      <w:spacing w:after="0" w:line="240" w:lineRule="auto"/>
    </w:pPr>
    <w:rPr>
      <w:rFonts w:eastAsia="Calibr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841BA6"/>
    <w:pPr>
      <w:spacing w:after="100" w:line="259" w:lineRule="auto"/>
      <w:ind w:left="660"/>
    </w:pPr>
    <w:rPr>
      <w:kern w:val="2"/>
      <w:sz w:val="22"/>
      <w:szCs w:val="22"/>
      <w:lang w:val="en-IE" w:eastAsia="en-IE"/>
      <w14:ligatures w14:val="standardContextual"/>
    </w:rPr>
  </w:style>
  <w:style w:type="paragraph" w:styleId="TOC5">
    <w:name w:val="toc 5"/>
    <w:basedOn w:val="Normal"/>
    <w:next w:val="Normal"/>
    <w:autoRedefine/>
    <w:uiPriority w:val="39"/>
    <w:unhideWhenUsed/>
    <w:rsid w:val="00841BA6"/>
    <w:pPr>
      <w:spacing w:after="100" w:line="259" w:lineRule="auto"/>
      <w:ind w:left="880"/>
    </w:pPr>
    <w:rPr>
      <w:kern w:val="2"/>
      <w:sz w:val="22"/>
      <w:szCs w:val="22"/>
      <w:lang w:val="en-IE" w:eastAsia="en-IE"/>
      <w14:ligatures w14:val="standardContextual"/>
    </w:rPr>
  </w:style>
  <w:style w:type="paragraph" w:styleId="TOC6">
    <w:name w:val="toc 6"/>
    <w:basedOn w:val="Normal"/>
    <w:next w:val="Normal"/>
    <w:autoRedefine/>
    <w:uiPriority w:val="39"/>
    <w:unhideWhenUsed/>
    <w:rsid w:val="00841BA6"/>
    <w:pPr>
      <w:spacing w:after="100" w:line="259" w:lineRule="auto"/>
      <w:ind w:left="1100"/>
    </w:pPr>
    <w:rPr>
      <w:kern w:val="2"/>
      <w:sz w:val="22"/>
      <w:szCs w:val="22"/>
      <w:lang w:val="en-IE" w:eastAsia="en-IE"/>
      <w14:ligatures w14:val="standardContextual"/>
    </w:rPr>
  </w:style>
  <w:style w:type="paragraph" w:styleId="TOC7">
    <w:name w:val="toc 7"/>
    <w:basedOn w:val="Normal"/>
    <w:next w:val="Normal"/>
    <w:autoRedefine/>
    <w:uiPriority w:val="39"/>
    <w:unhideWhenUsed/>
    <w:rsid w:val="00841BA6"/>
    <w:pPr>
      <w:spacing w:after="100" w:line="259" w:lineRule="auto"/>
      <w:ind w:left="1320"/>
    </w:pPr>
    <w:rPr>
      <w:kern w:val="2"/>
      <w:sz w:val="22"/>
      <w:szCs w:val="22"/>
      <w:lang w:val="en-IE" w:eastAsia="en-IE"/>
      <w14:ligatures w14:val="standardContextual"/>
    </w:rPr>
  </w:style>
  <w:style w:type="paragraph" w:styleId="TOC8">
    <w:name w:val="toc 8"/>
    <w:basedOn w:val="Normal"/>
    <w:next w:val="Normal"/>
    <w:autoRedefine/>
    <w:uiPriority w:val="39"/>
    <w:unhideWhenUsed/>
    <w:rsid w:val="00841BA6"/>
    <w:pPr>
      <w:spacing w:after="100" w:line="259" w:lineRule="auto"/>
      <w:ind w:left="1540"/>
    </w:pPr>
    <w:rPr>
      <w:kern w:val="2"/>
      <w:sz w:val="22"/>
      <w:szCs w:val="22"/>
      <w:lang w:val="en-IE" w:eastAsia="en-IE"/>
      <w14:ligatures w14:val="standardContextual"/>
    </w:rPr>
  </w:style>
  <w:style w:type="paragraph" w:styleId="TOC9">
    <w:name w:val="toc 9"/>
    <w:basedOn w:val="Normal"/>
    <w:next w:val="Normal"/>
    <w:autoRedefine/>
    <w:uiPriority w:val="39"/>
    <w:unhideWhenUsed/>
    <w:rsid w:val="00841BA6"/>
    <w:pPr>
      <w:spacing w:after="100" w:line="259" w:lineRule="auto"/>
      <w:ind w:left="1760"/>
    </w:pPr>
    <w:rPr>
      <w:kern w:val="2"/>
      <w:sz w:val="22"/>
      <w:szCs w:val="22"/>
      <w:lang w:val="en-IE" w:eastAsia="en-I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7983">
      <w:bodyDiv w:val="1"/>
      <w:marLeft w:val="0"/>
      <w:marRight w:val="0"/>
      <w:marTop w:val="0"/>
      <w:marBottom w:val="0"/>
      <w:divBdr>
        <w:top w:val="none" w:sz="0" w:space="0" w:color="auto"/>
        <w:left w:val="none" w:sz="0" w:space="0" w:color="auto"/>
        <w:bottom w:val="none" w:sz="0" w:space="0" w:color="auto"/>
        <w:right w:val="none" w:sz="0" w:space="0" w:color="auto"/>
      </w:divBdr>
    </w:div>
    <w:div w:id="264272919">
      <w:bodyDiv w:val="1"/>
      <w:marLeft w:val="0"/>
      <w:marRight w:val="0"/>
      <w:marTop w:val="0"/>
      <w:marBottom w:val="0"/>
      <w:divBdr>
        <w:top w:val="none" w:sz="0" w:space="0" w:color="auto"/>
        <w:left w:val="none" w:sz="0" w:space="0" w:color="auto"/>
        <w:bottom w:val="none" w:sz="0" w:space="0" w:color="auto"/>
        <w:right w:val="none" w:sz="0" w:space="0" w:color="auto"/>
      </w:divBdr>
    </w:div>
    <w:div w:id="697661333">
      <w:bodyDiv w:val="1"/>
      <w:marLeft w:val="0"/>
      <w:marRight w:val="0"/>
      <w:marTop w:val="0"/>
      <w:marBottom w:val="0"/>
      <w:divBdr>
        <w:top w:val="none" w:sz="0" w:space="0" w:color="auto"/>
        <w:left w:val="none" w:sz="0" w:space="0" w:color="auto"/>
        <w:bottom w:val="none" w:sz="0" w:space="0" w:color="auto"/>
        <w:right w:val="none" w:sz="0" w:space="0" w:color="auto"/>
      </w:divBdr>
    </w:div>
    <w:div w:id="921915251">
      <w:bodyDiv w:val="1"/>
      <w:marLeft w:val="0"/>
      <w:marRight w:val="0"/>
      <w:marTop w:val="0"/>
      <w:marBottom w:val="0"/>
      <w:divBdr>
        <w:top w:val="none" w:sz="0" w:space="0" w:color="auto"/>
        <w:left w:val="none" w:sz="0" w:space="0" w:color="auto"/>
        <w:bottom w:val="none" w:sz="0" w:space="0" w:color="auto"/>
        <w:right w:val="none" w:sz="0" w:space="0" w:color="auto"/>
      </w:divBdr>
    </w:div>
    <w:div w:id="1067922207">
      <w:bodyDiv w:val="1"/>
      <w:marLeft w:val="0"/>
      <w:marRight w:val="0"/>
      <w:marTop w:val="0"/>
      <w:marBottom w:val="0"/>
      <w:divBdr>
        <w:top w:val="none" w:sz="0" w:space="0" w:color="auto"/>
        <w:left w:val="none" w:sz="0" w:space="0" w:color="auto"/>
        <w:bottom w:val="none" w:sz="0" w:space="0" w:color="auto"/>
        <w:right w:val="none" w:sz="0" w:space="0" w:color="auto"/>
      </w:divBdr>
    </w:div>
    <w:div w:id="1128665616">
      <w:bodyDiv w:val="1"/>
      <w:marLeft w:val="0"/>
      <w:marRight w:val="0"/>
      <w:marTop w:val="0"/>
      <w:marBottom w:val="0"/>
      <w:divBdr>
        <w:top w:val="none" w:sz="0" w:space="0" w:color="auto"/>
        <w:left w:val="none" w:sz="0" w:space="0" w:color="auto"/>
        <w:bottom w:val="none" w:sz="0" w:space="0" w:color="auto"/>
        <w:right w:val="none" w:sz="0" w:space="0" w:color="auto"/>
      </w:divBdr>
    </w:div>
    <w:div w:id="1132291953">
      <w:bodyDiv w:val="1"/>
      <w:marLeft w:val="0"/>
      <w:marRight w:val="0"/>
      <w:marTop w:val="0"/>
      <w:marBottom w:val="0"/>
      <w:divBdr>
        <w:top w:val="none" w:sz="0" w:space="0" w:color="auto"/>
        <w:left w:val="none" w:sz="0" w:space="0" w:color="auto"/>
        <w:bottom w:val="none" w:sz="0" w:space="0" w:color="auto"/>
        <w:right w:val="none" w:sz="0" w:space="0" w:color="auto"/>
      </w:divBdr>
    </w:div>
    <w:div w:id="1138454413">
      <w:bodyDiv w:val="1"/>
      <w:marLeft w:val="0"/>
      <w:marRight w:val="0"/>
      <w:marTop w:val="0"/>
      <w:marBottom w:val="0"/>
      <w:divBdr>
        <w:top w:val="none" w:sz="0" w:space="0" w:color="auto"/>
        <w:left w:val="none" w:sz="0" w:space="0" w:color="auto"/>
        <w:bottom w:val="none" w:sz="0" w:space="0" w:color="auto"/>
        <w:right w:val="none" w:sz="0" w:space="0" w:color="auto"/>
      </w:divBdr>
    </w:div>
    <w:div w:id="1209798127">
      <w:bodyDiv w:val="1"/>
      <w:marLeft w:val="0"/>
      <w:marRight w:val="0"/>
      <w:marTop w:val="0"/>
      <w:marBottom w:val="0"/>
      <w:divBdr>
        <w:top w:val="none" w:sz="0" w:space="0" w:color="auto"/>
        <w:left w:val="none" w:sz="0" w:space="0" w:color="auto"/>
        <w:bottom w:val="none" w:sz="0" w:space="0" w:color="auto"/>
        <w:right w:val="none" w:sz="0" w:space="0" w:color="auto"/>
      </w:divBdr>
    </w:div>
    <w:div w:id="1826705382">
      <w:bodyDiv w:val="1"/>
      <w:marLeft w:val="0"/>
      <w:marRight w:val="0"/>
      <w:marTop w:val="0"/>
      <w:marBottom w:val="0"/>
      <w:divBdr>
        <w:top w:val="none" w:sz="0" w:space="0" w:color="auto"/>
        <w:left w:val="none" w:sz="0" w:space="0" w:color="auto"/>
        <w:bottom w:val="none" w:sz="0" w:space="0" w:color="auto"/>
        <w:right w:val="none" w:sz="0" w:space="0" w:color="auto"/>
      </w:divBdr>
    </w:div>
    <w:div w:id="1864201298">
      <w:bodyDiv w:val="1"/>
      <w:marLeft w:val="0"/>
      <w:marRight w:val="0"/>
      <w:marTop w:val="0"/>
      <w:marBottom w:val="0"/>
      <w:divBdr>
        <w:top w:val="none" w:sz="0" w:space="0" w:color="auto"/>
        <w:left w:val="none" w:sz="0" w:space="0" w:color="auto"/>
        <w:bottom w:val="none" w:sz="0" w:space="0" w:color="auto"/>
        <w:right w:val="none" w:sz="0" w:space="0" w:color="auto"/>
      </w:divBdr>
    </w:div>
    <w:div w:id="198404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n.austen@atu.i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tu.ie" TargetMode="External"/><Relationship Id="rId17" Type="http://schemas.openxmlformats.org/officeDocument/2006/relationships/hyperlink" Target="http://www.constructionprocurement.gov.ie/model-forms/" TargetMode="External"/><Relationship Id="rId2" Type="http://schemas.openxmlformats.org/officeDocument/2006/relationships/customXml" Target="../customXml/item2.xml"/><Relationship Id="rId16" Type="http://schemas.openxmlformats.org/officeDocument/2006/relationships/hyperlink" Target="http://www.constructionprocurement.gov.ie/model-form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erome.mcelchar@atu.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b95217-7720-4fd7-b942-d9ca80c1bd51">
      <Terms xmlns="http://schemas.microsoft.com/office/infopath/2007/PartnerControls"/>
    </lcf76f155ced4ddcb4097134ff3c332f>
    <TaxCatchAll xmlns="30411606-a1eb-4ad6-ab12-e8f52518796f"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D51F4-2C16-459D-B5B9-DF977AF37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B499A1-C209-4321-887C-28B8C6EE17BC}">
  <ds:schemaRefs>
    <ds:schemaRef ds:uri="http://schemas.openxmlformats.org/officeDocument/2006/bibliography"/>
  </ds:schemaRefs>
</ds:datastoreItem>
</file>

<file path=customXml/itemProps3.xml><?xml version="1.0" encoding="utf-8"?>
<ds:datastoreItem xmlns:ds="http://schemas.openxmlformats.org/officeDocument/2006/customXml" ds:itemID="{6C64B4AA-CF66-4F79-8ABA-7608AD1E9B41}">
  <ds:schemaRefs>
    <ds:schemaRef ds:uri="http://schemas.microsoft.com/office/2006/metadata/properties"/>
    <ds:schemaRef ds:uri="http://schemas.microsoft.com/office/infopath/2007/PartnerControls"/>
    <ds:schemaRef ds:uri="0fb95217-7720-4fd7-b942-d9ca80c1bd51"/>
    <ds:schemaRef ds:uri="30411606-a1eb-4ad6-ab12-e8f52518796f"/>
    <ds:schemaRef ds:uri="http://schemas.microsoft.com/sharepoint/v3"/>
  </ds:schemaRefs>
</ds:datastoreItem>
</file>

<file path=customXml/itemProps4.xml><?xml version="1.0" encoding="utf-8"?>
<ds:datastoreItem xmlns:ds="http://schemas.openxmlformats.org/officeDocument/2006/customXml" ds:itemID="{9C670ED3-00ED-433D-A335-014058A86D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13672</Words>
  <Characters>77936</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91426</CharactersWithSpaces>
  <SharedDoc>false</SharedDoc>
  <HLinks>
    <vt:vector size="492" baseType="variant">
      <vt:variant>
        <vt:i4>8323122</vt:i4>
      </vt:variant>
      <vt:variant>
        <vt:i4>474</vt:i4>
      </vt:variant>
      <vt:variant>
        <vt:i4>0</vt:i4>
      </vt:variant>
      <vt:variant>
        <vt:i4>5</vt:i4>
      </vt:variant>
      <vt:variant>
        <vt:lpwstr>http://www.constructionprocurement.gov.ie/model-forms/</vt:lpwstr>
      </vt:variant>
      <vt:variant>
        <vt:lpwstr/>
      </vt:variant>
      <vt:variant>
        <vt:i4>8323122</vt:i4>
      </vt:variant>
      <vt:variant>
        <vt:i4>471</vt:i4>
      </vt:variant>
      <vt:variant>
        <vt:i4>0</vt:i4>
      </vt:variant>
      <vt:variant>
        <vt:i4>5</vt:i4>
      </vt:variant>
      <vt:variant>
        <vt:lpwstr>http://www.constructionprocurement.gov.ie/model-forms/</vt:lpwstr>
      </vt:variant>
      <vt:variant>
        <vt:lpwstr/>
      </vt:variant>
      <vt:variant>
        <vt:i4>5505030</vt:i4>
      </vt:variant>
      <vt:variant>
        <vt:i4>468</vt:i4>
      </vt:variant>
      <vt:variant>
        <vt:i4>0</vt:i4>
      </vt:variant>
      <vt:variant>
        <vt:i4>5</vt:i4>
      </vt:variant>
      <vt:variant>
        <vt:lpwstr>http://constructionprocurement.gov.ie/contracts/</vt:lpwstr>
      </vt:variant>
      <vt:variant>
        <vt:lpwstr/>
      </vt:variant>
      <vt:variant>
        <vt:i4>5308469</vt:i4>
      </vt:variant>
      <vt:variant>
        <vt:i4>465</vt:i4>
      </vt:variant>
      <vt:variant>
        <vt:i4>0</vt:i4>
      </vt:variant>
      <vt:variant>
        <vt:i4>5</vt:i4>
      </vt:variant>
      <vt:variant>
        <vt:lpwstr>mailto:Jerome.mcelchar@atu.ie</vt:lpwstr>
      </vt:variant>
      <vt:variant>
        <vt:lpwstr/>
      </vt:variant>
      <vt:variant>
        <vt:i4>6684691</vt:i4>
      </vt:variant>
      <vt:variant>
        <vt:i4>462</vt:i4>
      </vt:variant>
      <vt:variant>
        <vt:i4>0</vt:i4>
      </vt:variant>
      <vt:variant>
        <vt:i4>5</vt:i4>
      </vt:variant>
      <vt:variant>
        <vt:lpwstr>mailto:ben.austen@atu.ie</vt:lpwstr>
      </vt:variant>
      <vt:variant>
        <vt:lpwstr/>
      </vt:variant>
      <vt:variant>
        <vt:i4>7929967</vt:i4>
      </vt:variant>
      <vt:variant>
        <vt:i4>459</vt:i4>
      </vt:variant>
      <vt:variant>
        <vt:i4>0</vt:i4>
      </vt:variant>
      <vt:variant>
        <vt:i4>5</vt:i4>
      </vt:variant>
      <vt:variant>
        <vt:lpwstr>http://www.atu.ie/</vt:lpwstr>
      </vt:variant>
      <vt:variant>
        <vt:lpwstr/>
      </vt:variant>
      <vt:variant>
        <vt:i4>1245236</vt:i4>
      </vt:variant>
      <vt:variant>
        <vt:i4>452</vt:i4>
      </vt:variant>
      <vt:variant>
        <vt:i4>0</vt:i4>
      </vt:variant>
      <vt:variant>
        <vt:i4>5</vt:i4>
      </vt:variant>
      <vt:variant>
        <vt:lpwstr/>
      </vt:variant>
      <vt:variant>
        <vt:lpwstr>_Toc223701500</vt:lpwstr>
      </vt:variant>
      <vt:variant>
        <vt:i4>1703989</vt:i4>
      </vt:variant>
      <vt:variant>
        <vt:i4>446</vt:i4>
      </vt:variant>
      <vt:variant>
        <vt:i4>0</vt:i4>
      </vt:variant>
      <vt:variant>
        <vt:i4>5</vt:i4>
      </vt:variant>
      <vt:variant>
        <vt:lpwstr/>
      </vt:variant>
      <vt:variant>
        <vt:lpwstr>_Toc223701499</vt:lpwstr>
      </vt:variant>
      <vt:variant>
        <vt:i4>1703989</vt:i4>
      </vt:variant>
      <vt:variant>
        <vt:i4>440</vt:i4>
      </vt:variant>
      <vt:variant>
        <vt:i4>0</vt:i4>
      </vt:variant>
      <vt:variant>
        <vt:i4>5</vt:i4>
      </vt:variant>
      <vt:variant>
        <vt:lpwstr/>
      </vt:variant>
      <vt:variant>
        <vt:lpwstr>_Toc223701498</vt:lpwstr>
      </vt:variant>
      <vt:variant>
        <vt:i4>1703989</vt:i4>
      </vt:variant>
      <vt:variant>
        <vt:i4>434</vt:i4>
      </vt:variant>
      <vt:variant>
        <vt:i4>0</vt:i4>
      </vt:variant>
      <vt:variant>
        <vt:i4>5</vt:i4>
      </vt:variant>
      <vt:variant>
        <vt:lpwstr/>
      </vt:variant>
      <vt:variant>
        <vt:lpwstr>_Toc223701497</vt:lpwstr>
      </vt:variant>
      <vt:variant>
        <vt:i4>1703989</vt:i4>
      </vt:variant>
      <vt:variant>
        <vt:i4>428</vt:i4>
      </vt:variant>
      <vt:variant>
        <vt:i4>0</vt:i4>
      </vt:variant>
      <vt:variant>
        <vt:i4>5</vt:i4>
      </vt:variant>
      <vt:variant>
        <vt:lpwstr/>
      </vt:variant>
      <vt:variant>
        <vt:lpwstr>_Toc223701496</vt:lpwstr>
      </vt:variant>
      <vt:variant>
        <vt:i4>1703989</vt:i4>
      </vt:variant>
      <vt:variant>
        <vt:i4>422</vt:i4>
      </vt:variant>
      <vt:variant>
        <vt:i4>0</vt:i4>
      </vt:variant>
      <vt:variant>
        <vt:i4>5</vt:i4>
      </vt:variant>
      <vt:variant>
        <vt:lpwstr/>
      </vt:variant>
      <vt:variant>
        <vt:lpwstr>_Toc223701495</vt:lpwstr>
      </vt:variant>
      <vt:variant>
        <vt:i4>1703989</vt:i4>
      </vt:variant>
      <vt:variant>
        <vt:i4>416</vt:i4>
      </vt:variant>
      <vt:variant>
        <vt:i4>0</vt:i4>
      </vt:variant>
      <vt:variant>
        <vt:i4>5</vt:i4>
      </vt:variant>
      <vt:variant>
        <vt:lpwstr/>
      </vt:variant>
      <vt:variant>
        <vt:lpwstr>_Toc223701494</vt:lpwstr>
      </vt:variant>
      <vt:variant>
        <vt:i4>1703989</vt:i4>
      </vt:variant>
      <vt:variant>
        <vt:i4>410</vt:i4>
      </vt:variant>
      <vt:variant>
        <vt:i4>0</vt:i4>
      </vt:variant>
      <vt:variant>
        <vt:i4>5</vt:i4>
      </vt:variant>
      <vt:variant>
        <vt:lpwstr/>
      </vt:variant>
      <vt:variant>
        <vt:lpwstr>_Toc223701493</vt:lpwstr>
      </vt:variant>
      <vt:variant>
        <vt:i4>1703989</vt:i4>
      </vt:variant>
      <vt:variant>
        <vt:i4>404</vt:i4>
      </vt:variant>
      <vt:variant>
        <vt:i4>0</vt:i4>
      </vt:variant>
      <vt:variant>
        <vt:i4>5</vt:i4>
      </vt:variant>
      <vt:variant>
        <vt:lpwstr/>
      </vt:variant>
      <vt:variant>
        <vt:lpwstr>_Toc223701492</vt:lpwstr>
      </vt:variant>
      <vt:variant>
        <vt:i4>1703989</vt:i4>
      </vt:variant>
      <vt:variant>
        <vt:i4>398</vt:i4>
      </vt:variant>
      <vt:variant>
        <vt:i4>0</vt:i4>
      </vt:variant>
      <vt:variant>
        <vt:i4>5</vt:i4>
      </vt:variant>
      <vt:variant>
        <vt:lpwstr/>
      </vt:variant>
      <vt:variant>
        <vt:lpwstr>_Toc223701491</vt:lpwstr>
      </vt:variant>
      <vt:variant>
        <vt:i4>1703989</vt:i4>
      </vt:variant>
      <vt:variant>
        <vt:i4>392</vt:i4>
      </vt:variant>
      <vt:variant>
        <vt:i4>0</vt:i4>
      </vt:variant>
      <vt:variant>
        <vt:i4>5</vt:i4>
      </vt:variant>
      <vt:variant>
        <vt:lpwstr/>
      </vt:variant>
      <vt:variant>
        <vt:lpwstr>_Toc223701490</vt:lpwstr>
      </vt:variant>
      <vt:variant>
        <vt:i4>1769525</vt:i4>
      </vt:variant>
      <vt:variant>
        <vt:i4>386</vt:i4>
      </vt:variant>
      <vt:variant>
        <vt:i4>0</vt:i4>
      </vt:variant>
      <vt:variant>
        <vt:i4>5</vt:i4>
      </vt:variant>
      <vt:variant>
        <vt:lpwstr/>
      </vt:variant>
      <vt:variant>
        <vt:lpwstr>_Toc223701489</vt:lpwstr>
      </vt:variant>
      <vt:variant>
        <vt:i4>1769525</vt:i4>
      </vt:variant>
      <vt:variant>
        <vt:i4>380</vt:i4>
      </vt:variant>
      <vt:variant>
        <vt:i4>0</vt:i4>
      </vt:variant>
      <vt:variant>
        <vt:i4>5</vt:i4>
      </vt:variant>
      <vt:variant>
        <vt:lpwstr/>
      </vt:variant>
      <vt:variant>
        <vt:lpwstr>_Toc223701488</vt:lpwstr>
      </vt:variant>
      <vt:variant>
        <vt:i4>1769525</vt:i4>
      </vt:variant>
      <vt:variant>
        <vt:i4>374</vt:i4>
      </vt:variant>
      <vt:variant>
        <vt:i4>0</vt:i4>
      </vt:variant>
      <vt:variant>
        <vt:i4>5</vt:i4>
      </vt:variant>
      <vt:variant>
        <vt:lpwstr/>
      </vt:variant>
      <vt:variant>
        <vt:lpwstr>_Toc223701487</vt:lpwstr>
      </vt:variant>
      <vt:variant>
        <vt:i4>1769525</vt:i4>
      </vt:variant>
      <vt:variant>
        <vt:i4>368</vt:i4>
      </vt:variant>
      <vt:variant>
        <vt:i4>0</vt:i4>
      </vt:variant>
      <vt:variant>
        <vt:i4>5</vt:i4>
      </vt:variant>
      <vt:variant>
        <vt:lpwstr/>
      </vt:variant>
      <vt:variant>
        <vt:lpwstr>_Toc223701486</vt:lpwstr>
      </vt:variant>
      <vt:variant>
        <vt:i4>1769525</vt:i4>
      </vt:variant>
      <vt:variant>
        <vt:i4>362</vt:i4>
      </vt:variant>
      <vt:variant>
        <vt:i4>0</vt:i4>
      </vt:variant>
      <vt:variant>
        <vt:i4>5</vt:i4>
      </vt:variant>
      <vt:variant>
        <vt:lpwstr/>
      </vt:variant>
      <vt:variant>
        <vt:lpwstr>_Toc223701485</vt:lpwstr>
      </vt:variant>
      <vt:variant>
        <vt:i4>1769525</vt:i4>
      </vt:variant>
      <vt:variant>
        <vt:i4>356</vt:i4>
      </vt:variant>
      <vt:variant>
        <vt:i4>0</vt:i4>
      </vt:variant>
      <vt:variant>
        <vt:i4>5</vt:i4>
      </vt:variant>
      <vt:variant>
        <vt:lpwstr/>
      </vt:variant>
      <vt:variant>
        <vt:lpwstr>_Toc223701484</vt:lpwstr>
      </vt:variant>
      <vt:variant>
        <vt:i4>1769525</vt:i4>
      </vt:variant>
      <vt:variant>
        <vt:i4>350</vt:i4>
      </vt:variant>
      <vt:variant>
        <vt:i4>0</vt:i4>
      </vt:variant>
      <vt:variant>
        <vt:i4>5</vt:i4>
      </vt:variant>
      <vt:variant>
        <vt:lpwstr/>
      </vt:variant>
      <vt:variant>
        <vt:lpwstr>_Toc223701483</vt:lpwstr>
      </vt:variant>
      <vt:variant>
        <vt:i4>1769525</vt:i4>
      </vt:variant>
      <vt:variant>
        <vt:i4>344</vt:i4>
      </vt:variant>
      <vt:variant>
        <vt:i4>0</vt:i4>
      </vt:variant>
      <vt:variant>
        <vt:i4>5</vt:i4>
      </vt:variant>
      <vt:variant>
        <vt:lpwstr/>
      </vt:variant>
      <vt:variant>
        <vt:lpwstr>_Toc223701482</vt:lpwstr>
      </vt:variant>
      <vt:variant>
        <vt:i4>1769525</vt:i4>
      </vt:variant>
      <vt:variant>
        <vt:i4>338</vt:i4>
      </vt:variant>
      <vt:variant>
        <vt:i4>0</vt:i4>
      </vt:variant>
      <vt:variant>
        <vt:i4>5</vt:i4>
      </vt:variant>
      <vt:variant>
        <vt:lpwstr/>
      </vt:variant>
      <vt:variant>
        <vt:lpwstr>_Toc223701481</vt:lpwstr>
      </vt:variant>
      <vt:variant>
        <vt:i4>1769525</vt:i4>
      </vt:variant>
      <vt:variant>
        <vt:i4>332</vt:i4>
      </vt:variant>
      <vt:variant>
        <vt:i4>0</vt:i4>
      </vt:variant>
      <vt:variant>
        <vt:i4>5</vt:i4>
      </vt:variant>
      <vt:variant>
        <vt:lpwstr/>
      </vt:variant>
      <vt:variant>
        <vt:lpwstr>_Toc223701480</vt:lpwstr>
      </vt:variant>
      <vt:variant>
        <vt:i4>1310773</vt:i4>
      </vt:variant>
      <vt:variant>
        <vt:i4>326</vt:i4>
      </vt:variant>
      <vt:variant>
        <vt:i4>0</vt:i4>
      </vt:variant>
      <vt:variant>
        <vt:i4>5</vt:i4>
      </vt:variant>
      <vt:variant>
        <vt:lpwstr/>
      </vt:variant>
      <vt:variant>
        <vt:lpwstr>_Toc223701479</vt:lpwstr>
      </vt:variant>
      <vt:variant>
        <vt:i4>1310773</vt:i4>
      </vt:variant>
      <vt:variant>
        <vt:i4>320</vt:i4>
      </vt:variant>
      <vt:variant>
        <vt:i4>0</vt:i4>
      </vt:variant>
      <vt:variant>
        <vt:i4>5</vt:i4>
      </vt:variant>
      <vt:variant>
        <vt:lpwstr/>
      </vt:variant>
      <vt:variant>
        <vt:lpwstr>_Toc223701478</vt:lpwstr>
      </vt:variant>
      <vt:variant>
        <vt:i4>1310773</vt:i4>
      </vt:variant>
      <vt:variant>
        <vt:i4>314</vt:i4>
      </vt:variant>
      <vt:variant>
        <vt:i4>0</vt:i4>
      </vt:variant>
      <vt:variant>
        <vt:i4>5</vt:i4>
      </vt:variant>
      <vt:variant>
        <vt:lpwstr/>
      </vt:variant>
      <vt:variant>
        <vt:lpwstr>_Toc223701477</vt:lpwstr>
      </vt:variant>
      <vt:variant>
        <vt:i4>1310773</vt:i4>
      </vt:variant>
      <vt:variant>
        <vt:i4>308</vt:i4>
      </vt:variant>
      <vt:variant>
        <vt:i4>0</vt:i4>
      </vt:variant>
      <vt:variant>
        <vt:i4>5</vt:i4>
      </vt:variant>
      <vt:variant>
        <vt:lpwstr/>
      </vt:variant>
      <vt:variant>
        <vt:lpwstr>_Toc223701476</vt:lpwstr>
      </vt:variant>
      <vt:variant>
        <vt:i4>1310773</vt:i4>
      </vt:variant>
      <vt:variant>
        <vt:i4>302</vt:i4>
      </vt:variant>
      <vt:variant>
        <vt:i4>0</vt:i4>
      </vt:variant>
      <vt:variant>
        <vt:i4>5</vt:i4>
      </vt:variant>
      <vt:variant>
        <vt:lpwstr/>
      </vt:variant>
      <vt:variant>
        <vt:lpwstr>_Toc223701475</vt:lpwstr>
      </vt:variant>
      <vt:variant>
        <vt:i4>1310773</vt:i4>
      </vt:variant>
      <vt:variant>
        <vt:i4>296</vt:i4>
      </vt:variant>
      <vt:variant>
        <vt:i4>0</vt:i4>
      </vt:variant>
      <vt:variant>
        <vt:i4>5</vt:i4>
      </vt:variant>
      <vt:variant>
        <vt:lpwstr/>
      </vt:variant>
      <vt:variant>
        <vt:lpwstr>_Toc223701474</vt:lpwstr>
      </vt:variant>
      <vt:variant>
        <vt:i4>1310773</vt:i4>
      </vt:variant>
      <vt:variant>
        <vt:i4>290</vt:i4>
      </vt:variant>
      <vt:variant>
        <vt:i4>0</vt:i4>
      </vt:variant>
      <vt:variant>
        <vt:i4>5</vt:i4>
      </vt:variant>
      <vt:variant>
        <vt:lpwstr/>
      </vt:variant>
      <vt:variant>
        <vt:lpwstr>_Toc223701473</vt:lpwstr>
      </vt:variant>
      <vt:variant>
        <vt:i4>1310773</vt:i4>
      </vt:variant>
      <vt:variant>
        <vt:i4>284</vt:i4>
      </vt:variant>
      <vt:variant>
        <vt:i4>0</vt:i4>
      </vt:variant>
      <vt:variant>
        <vt:i4>5</vt:i4>
      </vt:variant>
      <vt:variant>
        <vt:lpwstr/>
      </vt:variant>
      <vt:variant>
        <vt:lpwstr>_Toc223701472</vt:lpwstr>
      </vt:variant>
      <vt:variant>
        <vt:i4>1310773</vt:i4>
      </vt:variant>
      <vt:variant>
        <vt:i4>278</vt:i4>
      </vt:variant>
      <vt:variant>
        <vt:i4>0</vt:i4>
      </vt:variant>
      <vt:variant>
        <vt:i4>5</vt:i4>
      </vt:variant>
      <vt:variant>
        <vt:lpwstr/>
      </vt:variant>
      <vt:variant>
        <vt:lpwstr>_Toc223701471</vt:lpwstr>
      </vt:variant>
      <vt:variant>
        <vt:i4>1310773</vt:i4>
      </vt:variant>
      <vt:variant>
        <vt:i4>272</vt:i4>
      </vt:variant>
      <vt:variant>
        <vt:i4>0</vt:i4>
      </vt:variant>
      <vt:variant>
        <vt:i4>5</vt:i4>
      </vt:variant>
      <vt:variant>
        <vt:lpwstr/>
      </vt:variant>
      <vt:variant>
        <vt:lpwstr>_Toc223701470</vt:lpwstr>
      </vt:variant>
      <vt:variant>
        <vt:i4>1376309</vt:i4>
      </vt:variant>
      <vt:variant>
        <vt:i4>266</vt:i4>
      </vt:variant>
      <vt:variant>
        <vt:i4>0</vt:i4>
      </vt:variant>
      <vt:variant>
        <vt:i4>5</vt:i4>
      </vt:variant>
      <vt:variant>
        <vt:lpwstr/>
      </vt:variant>
      <vt:variant>
        <vt:lpwstr>_Toc223701469</vt:lpwstr>
      </vt:variant>
      <vt:variant>
        <vt:i4>1376309</vt:i4>
      </vt:variant>
      <vt:variant>
        <vt:i4>260</vt:i4>
      </vt:variant>
      <vt:variant>
        <vt:i4>0</vt:i4>
      </vt:variant>
      <vt:variant>
        <vt:i4>5</vt:i4>
      </vt:variant>
      <vt:variant>
        <vt:lpwstr/>
      </vt:variant>
      <vt:variant>
        <vt:lpwstr>_Toc223701468</vt:lpwstr>
      </vt:variant>
      <vt:variant>
        <vt:i4>1376309</vt:i4>
      </vt:variant>
      <vt:variant>
        <vt:i4>254</vt:i4>
      </vt:variant>
      <vt:variant>
        <vt:i4>0</vt:i4>
      </vt:variant>
      <vt:variant>
        <vt:i4>5</vt:i4>
      </vt:variant>
      <vt:variant>
        <vt:lpwstr/>
      </vt:variant>
      <vt:variant>
        <vt:lpwstr>_Toc223701467</vt:lpwstr>
      </vt:variant>
      <vt:variant>
        <vt:i4>1376309</vt:i4>
      </vt:variant>
      <vt:variant>
        <vt:i4>248</vt:i4>
      </vt:variant>
      <vt:variant>
        <vt:i4>0</vt:i4>
      </vt:variant>
      <vt:variant>
        <vt:i4>5</vt:i4>
      </vt:variant>
      <vt:variant>
        <vt:lpwstr/>
      </vt:variant>
      <vt:variant>
        <vt:lpwstr>_Toc223701465</vt:lpwstr>
      </vt:variant>
      <vt:variant>
        <vt:i4>1376309</vt:i4>
      </vt:variant>
      <vt:variant>
        <vt:i4>242</vt:i4>
      </vt:variant>
      <vt:variant>
        <vt:i4>0</vt:i4>
      </vt:variant>
      <vt:variant>
        <vt:i4>5</vt:i4>
      </vt:variant>
      <vt:variant>
        <vt:lpwstr/>
      </vt:variant>
      <vt:variant>
        <vt:lpwstr>_Toc223701464</vt:lpwstr>
      </vt:variant>
      <vt:variant>
        <vt:i4>1376309</vt:i4>
      </vt:variant>
      <vt:variant>
        <vt:i4>236</vt:i4>
      </vt:variant>
      <vt:variant>
        <vt:i4>0</vt:i4>
      </vt:variant>
      <vt:variant>
        <vt:i4>5</vt:i4>
      </vt:variant>
      <vt:variant>
        <vt:lpwstr/>
      </vt:variant>
      <vt:variant>
        <vt:lpwstr>_Toc223701463</vt:lpwstr>
      </vt:variant>
      <vt:variant>
        <vt:i4>1376309</vt:i4>
      </vt:variant>
      <vt:variant>
        <vt:i4>230</vt:i4>
      </vt:variant>
      <vt:variant>
        <vt:i4>0</vt:i4>
      </vt:variant>
      <vt:variant>
        <vt:i4>5</vt:i4>
      </vt:variant>
      <vt:variant>
        <vt:lpwstr/>
      </vt:variant>
      <vt:variant>
        <vt:lpwstr>_Toc223701462</vt:lpwstr>
      </vt:variant>
      <vt:variant>
        <vt:i4>1376309</vt:i4>
      </vt:variant>
      <vt:variant>
        <vt:i4>224</vt:i4>
      </vt:variant>
      <vt:variant>
        <vt:i4>0</vt:i4>
      </vt:variant>
      <vt:variant>
        <vt:i4>5</vt:i4>
      </vt:variant>
      <vt:variant>
        <vt:lpwstr/>
      </vt:variant>
      <vt:variant>
        <vt:lpwstr>_Toc223701461</vt:lpwstr>
      </vt:variant>
      <vt:variant>
        <vt:i4>1376309</vt:i4>
      </vt:variant>
      <vt:variant>
        <vt:i4>218</vt:i4>
      </vt:variant>
      <vt:variant>
        <vt:i4>0</vt:i4>
      </vt:variant>
      <vt:variant>
        <vt:i4>5</vt:i4>
      </vt:variant>
      <vt:variant>
        <vt:lpwstr/>
      </vt:variant>
      <vt:variant>
        <vt:lpwstr>_Toc223701460</vt:lpwstr>
      </vt:variant>
      <vt:variant>
        <vt:i4>1441845</vt:i4>
      </vt:variant>
      <vt:variant>
        <vt:i4>212</vt:i4>
      </vt:variant>
      <vt:variant>
        <vt:i4>0</vt:i4>
      </vt:variant>
      <vt:variant>
        <vt:i4>5</vt:i4>
      </vt:variant>
      <vt:variant>
        <vt:lpwstr/>
      </vt:variant>
      <vt:variant>
        <vt:lpwstr>_Toc223701459</vt:lpwstr>
      </vt:variant>
      <vt:variant>
        <vt:i4>1441845</vt:i4>
      </vt:variant>
      <vt:variant>
        <vt:i4>206</vt:i4>
      </vt:variant>
      <vt:variant>
        <vt:i4>0</vt:i4>
      </vt:variant>
      <vt:variant>
        <vt:i4>5</vt:i4>
      </vt:variant>
      <vt:variant>
        <vt:lpwstr/>
      </vt:variant>
      <vt:variant>
        <vt:lpwstr>_Toc223701458</vt:lpwstr>
      </vt:variant>
      <vt:variant>
        <vt:i4>1441845</vt:i4>
      </vt:variant>
      <vt:variant>
        <vt:i4>200</vt:i4>
      </vt:variant>
      <vt:variant>
        <vt:i4>0</vt:i4>
      </vt:variant>
      <vt:variant>
        <vt:i4>5</vt:i4>
      </vt:variant>
      <vt:variant>
        <vt:lpwstr/>
      </vt:variant>
      <vt:variant>
        <vt:lpwstr>_Toc223701457</vt:lpwstr>
      </vt:variant>
      <vt:variant>
        <vt:i4>1441845</vt:i4>
      </vt:variant>
      <vt:variant>
        <vt:i4>194</vt:i4>
      </vt:variant>
      <vt:variant>
        <vt:i4>0</vt:i4>
      </vt:variant>
      <vt:variant>
        <vt:i4>5</vt:i4>
      </vt:variant>
      <vt:variant>
        <vt:lpwstr/>
      </vt:variant>
      <vt:variant>
        <vt:lpwstr>_Toc223701456</vt:lpwstr>
      </vt:variant>
      <vt:variant>
        <vt:i4>1441845</vt:i4>
      </vt:variant>
      <vt:variant>
        <vt:i4>188</vt:i4>
      </vt:variant>
      <vt:variant>
        <vt:i4>0</vt:i4>
      </vt:variant>
      <vt:variant>
        <vt:i4>5</vt:i4>
      </vt:variant>
      <vt:variant>
        <vt:lpwstr/>
      </vt:variant>
      <vt:variant>
        <vt:lpwstr>_Toc223701455</vt:lpwstr>
      </vt:variant>
      <vt:variant>
        <vt:i4>1441845</vt:i4>
      </vt:variant>
      <vt:variant>
        <vt:i4>182</vt:i4>
      </vt:variant>
      <vt:variant>
        <vt:i4>0</vt:i4>
      </vt:variant>
      <vt:variant>
        <vt:i4>5</vt:i4>
      </vt:variant>
      <vt:variant>
        <vt:lpwstr/>
      </vt:variant>
      <vt:variant>
        <vt:lpwstr>_Toc223701454</vt:lpwstr>
      </vt:variant>
      <vt:variant>
        <vt:i4>1441845</vt:i4>
      </vt:variant>
      <vt:variant>
        <vt:i4>176</vt:i4>
      </vt:variant>
      <vt:variant>
        <vt:i4>0</vt:i4>
      </vt:variant>
      <vt:variant>
        <vt:i4>5</vt:i4>
      </vt:variant>
      <vt:variant>
        <vt:lpwstr/>
      </vt:variant>
      <vt:variant>
        <vt:lpwstr>_Toc223701453</vt:lpwstr>
      </vt:variant>
      <vt:variant>
        <vt:i4>1441845</vt:i4>
      </vt:variant>
      <vt:variant>
        <vt:i4>170</vt:i4>
      </vt:variant>
      <vt:variant>
        <vt:i4>0</vt:i4>
      </vt:variant>
      <vt:variant>
        <vt:i4>5</vt:i4>
      </vt:variant>
      <vt:variant>
        <vt:lpwstr/>
      </vt:variant>
      <vt:variant>
        <vt:lpwstr>_Toc223701452</vt:lpwstr>
      </vt:variant>
      <vt:variant>
        <vt:i4>1441845</vt:i4>
      </vt:variant>
      <vt:variant>
        <vt:i4>164</vt:i4>
      </vt:variant>
      <vt:variant>
        <vt:i4>0</vt:i4>
      </vt:variant>
      <vt:variant>
        <vt:i4>5</vt:i4>
      </vt:variant>
      <vt:variant>
        <vt:lpwstr/>
      </vt:variant>
      <vt:variant>
        <vt:lpwstr>_Toc223701451</vt:lpwstr>
      </vt:variant>
      <vt:variant>
        <vt:i4>1441845</vt:i4>
      </vt:variant>
      <vt:variant>
        <vt:i4>158</vt:i4>
      </vt:variant>
      <vt:variant>
        <vt:i4>0</vt:i4>
      </vt:variant>
      <vt:variant>
        <vt:i4>5</vt:i4>
      </vt:variant>
      <vt:variant>
        <vt:lpwstr/>
      </vt:variant>
      <vt:variant>
        <vt:lpwstr>_Toc223701450</vt:lpwstr>
      </vt:variant>
      <vt:variant>
        <vt:i4>1507381</vt:i4>
      </vt:variant>
      <vt:variant>
        <vt:i4>152</vt:i4>
      </vt:variant>
      <vt:variant>
        <vt:i4>0</vt:i4>
      </vt:variant>
      <vt:variant>
        <vt:i4>5</vt:i4>
      </vt:variant>
      <vt:variant>
        <vt:lpwstr/>
      </vt:variant>
      <vt:variant>
        <vt:lpwstr>_Toc223701449</vt:lpwstr>
      </vt:variant>
      <vt:variant>
        <vt:i4>1507381</vt:i4>
      </vt:variant>
      <vt:variant>
        <vt:i4>146</vt:i4>
      </vt:variant>
      <vt:variant>
        <vt:i4>0</vt:i4>
      </vt:variant>
      <vt:variant>
        <vt:i4>5</vt:i4>
      </vt:variant>
      <vt:variant>
        <vt:lpwstr/>
      </vt:variant>
      <vt:variant>
        <vt:lpwstr>_Toc223701448</vt:lpwstr>
      </vt:variant>
      <vt:variant>
        <vt:i4>1507381</vt:i4>
      </vt:variant>
      <vt:variant>
        <vt:i4>140</vt:i4>
      </vt:variant>
      <vt:variant>
        <vt:i4>0</vt:i4>
      </vt:variant>
      <vt:variant>
        <vt:i4>5</vt:i4>
      </vt:variant>
      <vt:variant>
        <vt:lpwstr/>
      </vt:variant>
      <vt:variant>
        <vt:lpwstr>_Toc223701447</vt:lpwstr>
      </vt:variant>
      <vt:variant>
        <vt:i4>1507381</vt:i4>
      </vt:variant>
      <vt:variant>
        <vt:i4>134</vt:i4>
      </vt:variant>
      <vt:variant>
        <vt:i4>0</vt:i4>
      </vt:variant>
      <vt:variant>
        <vt:i4>5</vt:i4>
      </vt:variant>
      <vt:variant>
        <vt:lpwstr/>
      </vt:variant>
      <vt:variant>
        <vt:lpwstr>_Toc223701446</vt:lpwstr>
      </vt:variant>
      <vt:variant>
        <vt:i4>1507381</vt:i4>
      </vt:variant>
      <vt:variant>
        <vt:i4>128</vt:i4>
      </vt:variant>
      <vt:variant>
        <vt:i4>0</vt:i4>
      </vt:variant>
      <vt:variant>
        <vt:i4>5</vt:i4>
      </vt:variant>
      <vt:variant>
        <vt:lpwstr/>
      </vt:variant>
      <vt:variant>
        <vt:lpwstr>_Toc223701445</vt:lpwstr>
      </vt:variant>
      <vt:variant>
        <vt:i4>1507381</vt:i4>
      </vt:variant>
      <vt:variant>
        <vt:i4>122</vt:i4>
      </vt:variant>
      <vt:variant>
        <vt:i4>0</vt:i4>
      </vt:variant>
      <vt:variant>
        <vt:i4>5</vt:i4>
      </vt:variant>
      <vt:variant>
        <vt:lpwstr/>
      </vt:variant>
      <vt:variant>
        <vt:lpwstr>_Toc223701444</vt:lpwstr>
      </vt:variant>
      <vt:variant>
        <vt:i4>1507381</vt:i4>
      </vt:variant>
      <vt:variant>
        <vt:i4>116</vt:i4>
      </vt:variant>
      <vt:variant>
        <vt:i4>0</vt:i4>
      </vt:variant>
      <vt:variant>
        <vt:i4>5</vt:i4>
      </vt:variant>
      <vt:variant>
        <vt:lpwstr/>
      </vt:variant>
      <vt:variant>
        <vt:lpwstr>_Toc223701443</vt:lpwstr>
      </vt:variant>
      <vt:variant>
        <vt:i4>1507381</vt:i4>
      </vt:variant>
      <vt:variant>
        <vt:i4>110</vt:i4>
      </vt:variant>
      <vt:variant>
        <vt:i4>0</vt:i4>
      </vt:variant>
      <vt:variant>
        <vt:i4>5</vt:i4>
      </vt:variant>
      <vt:variant>
        <vt:lpwstr/>
      </vt:variant>
      <vt:variant>
        <vt:lpwstr>_Toc223701442</vt:lpwstr>
      </vt:variant>
      <vt:variant>
        <vt:i4>1507381</vt:i4>
      </vt:variant>
      <vt:variant>
        <vt:i4>104</vt:i4>
      </vt:variant>
      <vt:variant>
        <vt:i4>0</vt:i4>
      </vt:variant>
      <vt:variant>
        <vt:i4>5</vt:i4>
      </vt:variant>
      <vt:variant>
        <vt:lpwstr/>
      </vt:variant>
      <vt:variant>
        <vt:lpwstr>_Toc223701441</vt:lpwstr>
      </vt:variant>
      <vt:variant>
        <vt:i4>1507381</vt:i4>
      </vt:variant>
      <vt:variant>
        <vt:i4>98</vt:i4>
      </vt:variant>
      <vt:variant>
        <vt:i4>0</vt:i4>
      </vt:variant>
      <vt:variant>
        <vt:i4>5</vt:i4>
      </vt:variant>
      <vt:variant>
        <vt:lpwstr/>
      </vt:variant>
      <vt:variant>
        <vt:lpwstr>_Toc223701440</vt:lpwstr>
      </vt:variant>
      <vt:variant>
        <vt:i4>1048629</vt:i4>
      </vt:variant>
      <vt:variant>
        <vt:i4>92</vt:i4>
      </vt:variant>
      <vt:variant>
        <vt:i4>0</vt:i4>
      </vt:variant>
      <vt:variant>
        <vt:i4>5</vt:i4>
      </vt:variant>
      <vt:variant>
        <vt:lpwstr/>
      </vt:variant>
      <vt:variant>
        <vt:lpwstr>_Toc223701439</vt:lpwstr>
      </vt:variant>
      <vt:variant>
        <vt:i4>1048629</vt:i4>
      </vt:variant>
      <vt:variant>
        <vt:i4>86</vt:i4>
      </vt:variant>
      <vt:variant>
        <vt:i4>0</vt:i4>
      </vt:variant>
      <vt:variant>
        <vt:i4>5</vt:i4>
      </vt:variant>
      <vt:variant>
        <vt:lpwstr/>
      </vt:variant>
      <vt:variant>
        <vt:lpwstr>_Toc223701438</vt:lpwstr>
      </vt:variant>
      <vt:variant>
        <vt:i4>1048629</vt:i4>
      </vt:variant>
      <vt:variant>
        <vt:i4>80</vt:i4>
      </vt:variant>
      <vt:variant>
        <vt:i4>0</vt:i4>
      </vt:variant>
      <vt:variant>
        <vt:i4>5</vt:i4>
      </vt:variant>
      <vt:variant>
        <vt:lpwstr/>
      </vt:variant>
      <vt:variant>
        <vt:lpwstr>_Toc223701437</vt:lpwstr>
      </vt:variant>
      <vt:variant>
        <vt:i4>1048629</vt:i4>
      </vt:variant>
      <vt:variant>
        <vt:i4>74</vt:i4>
      </vt:variant>
      <vt:variant>
        <vt:i4>0</vt:i4>
      </vt:variant>
      <vt:variant>
        <vt:i4>5</vt:i4>
      </vt:variant>
      <vt:variant>
        <vt:lpwstr/>
      </vt:variant>
      <vt:variant>
        <vt:lpwstr>_Toc223701436</vt:lpwstr>
      </vt:variant>
      <vt:variant>
        <vt:i4>1048629</vt:i4>
      </vt:variant>
      <vt:variant>
        <vt:i4>68</vt:i4>
      </vt:variant>
      <vt:variant>
        <vt:i4>0</vt:i4>
      </vt:variant>
      <vt:variant>
        <vt:i4>5</vt:i4>
      </vt:variant>
      <vt:variant>
        <vt:lpwstr/>
      </vt:variant>
      <vt:variant>
        <vt:lpwstr>_Toc223701435</vt:lpwstr>
      </vt:variant>
      <vt:variant>
        <vt:i4>1048629</vt:i4>
      </vt:variant>
      <vt:variant>
        <vt:i4>62</vt:i4>
      </vt:variant>
      <vt:variant>
        <vt:i4>0</vt:i4>
      </vt:variant>
      <vt:variant>
        <vt:i4>5</vt:i4>
      </vt:variant>
      <vt:variant>
        <vt:lpwstr/>
      </vt:variant>
      <vt:variant>
        <vt:lpwstr>_Toc223701434</vt:lpwstr>
      </vt:variant>
      <vt:variant>
        <vt:i4>1048629</vt:i4>
      </vt:variant>
      <vt:variant>
        <vt:i4>56</vt:i4>
      </vt:variant>
      <vt:variant>
        <vt:i4>0</vt:i4>
      </vt:variant>
      <vt:variant>
        <vt:i4>5</vt:i4>
      </vt:variant>
      <vt:variant>
        <vt:lpwstr/>
      </vt:variant>
      <vt:variant>
        <vt:lpwstr>_Toc223701433</vt:lpwstr>
      </vt:variant>
      <vt:variant>
        <vt:i4>1048629</vt:i4>
      </vt:variant>
      <vt:variant>
        <vt:i4>50</vt:i4>
      </vt:variant>
      <vt:variant>
        <vt:i4>0</vt:i4>
      </vt:variant>
      <vt:variant>
        <vt:i4>5</vt:i4>
      </vt:variant>
      <vt:variant>
        <vt:lpwstr/>
      </vt:variant>
      <vt:variant>
        <vt:lpwstr>_Toc223701432</vt:lpwstr>
      </vt:variant>
      <vt:variant>
        <vt:i4>1048629</vt:i4>
      </vt:variant>
      <vt:variant>
        <vt:i4>44</vt:i4>
      </vt:variant>
      <vt:variant>
        <vt:i4>0</vt:i4>
      </vt:variant>
      <vt:variant>
        <vt:i4>5</vt:i4>
      </vt:variant>
      <vt:variant>
        <vt:lpwstr/>
      </vt:variant>
      <vt:variant>
        <vt:lpwstr>_Toc223701431</vt:lpwstr>
      </vt:variant>
      <vt:variant>
        <vt:i4>1048629</vt:i4>
      </vt:variant>
      <vt:variant>
        <vt:i4>38</vt:i4>
      </vt:variant>
      <vt:variant>
        <vt:i4>0</vt:i4>
      </vt:variant>
      <vt:variant>
        <vt:i4>5</vt:i4>
      </vt:variant>
      <vt:variant>
        <vt:lpwstr/>
      </vt:variant>
      <vt:variant>
        <vt:lpwstr>_Toc223701430</vt:lpwstr>
      </vt:variant>
      <vt:variant>
        <vt:i4>1114165</vt:i4>
      </vt:variant>
      <vt:variant>
        <vt:i4>32</vt:i4>
      </vt:variant>
      <vt:variant>
        <vt:i4>0</vt:i4>
      </vt:variant>
      <vt:variant>
        <vt:i4>5</vt:i4>
      </vt:variant>
      <vt:variant>
        <vt:lpwstr/>
      </vt:variant>
      <vt:variant>
        <vt:lpwstr>_Toc223701429</vt:lpwstr>
      </vt:variant>
      <vt:variant>
        <vt:i4>1114165</vt:i4>
      </vt:variant>
      <vt:variant>
        <vt:i4>26</vt:i4>
      </vt:variant>
      <vt:variant>
        <vt:i4>0</vt:i4>
      </vt:variant>
      <vt:variant>
        <vt:i4>5</vt:i4>
      </vt:variant>
      <vt:variant>
        <vt:lpwstr/>
      </vt:variant>
      <vt:variant>
        <vt:lpwstr>_Toc223701428</vt:lpwstr>
      </vt:variant>
      <vt:variant>
        <vt:i4>1114165</vt:i4>
      </vt:variant>
      <vt:variant>
        <vt:i4>20</vt:i4>
      </vt:variant>
      <vt:variant>
        <vt:i4>0</vt:i4>
      </vt:variant>
      <vt:variant>
        <vt:i4>5</vt:i4>
      </vt:variant>
      <vt:variant>
        <vt:lpwstr/>
      </vt:variant>
      <vt:variant>
        <vt:lpwstr>_Toc223701427</vt:lpwstr>
      </vt:variant>
      <vt:variant>
        <vt:i4>1114165</vt:i4>
      </vt:variant>
      <vt:variant>
        <vt:i4>14</vt:i4>
      </vt:variant>
      <vt:variant>
        <vt:i4>0</vt:i4>
      </vt:variant>
      <vt:variant>
        <vt:i4>5</vt:i4>
      </vt:variant>
      <vt:variant>
        <vt:lpwstr/>
      </vt:variant>
      <vt:variant>
        <vt:lpwstr>_Toc223701426</vt:lpwstr>
      </vt:variant>
      <vt:variant>
        <vt:i4>1114165</vt:i4>
      </vt:variant>
      <vt:variant>
        <vt:i4>8</vt:i4>
      </vt:variant>
      <vt:variant>
        <vt:i4>0</vt:i4>
      </vt:variant>
      <vt:variant>
        <vt:i4>5</vt:i4>
      </vt:variant>
      <vt:variant>
        <vt:lpwstr/>
      </vt:variant>
      <vt:variant>
        <vt:lpwstr>_Toc223701425</vt:lpwstr>
      </vt:variant>
      <vt:variant>
        <vt:i4>1114165</vt:i4>
      </vt:variant>
      <vt:variant>
        <vt:i4>2</vt:i4>
      </vt:variant>
      <vt:variant>
        <vt:i4>0</vt:i4>
      </vt:variant>
      <vt:variant>
        <vt:i4>5</vt:i4>
      </vt:variant>
      <vt:variant>
        <vt:lpwstr/>
      </vt:variant>
      <vt:variant>
        <vt:lpwstr>_Toc223701424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wrkstn7</dc:creator>
  <cp:lastModifiedBy>Marnie Grier</cp:lastModifiedBy>
  <cp:revision>41</cp:revision>
  <cp:lastPrinted>2018-11-13T11:22:00Z</cp:lastPrinted>
  <dcterms:created xsi:type="dcterms:W3CDTF">2023-12-19T14:59:00Z</dcterms:created>
  <dcterms:modified xsi:type="dcterms:W3CDTF">2026-03-06T14:58:00Z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Order">
    <vt:r8>423000</vt:r8>
  </property>
  <property fmtid="{D5CDD505-2E9C-101B-9397-08002B2CF9AE}" pid="4" name="MediaServiceImageTags">
    <vt:lpwstr/>
  </property>
</Properties>
</file>